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s="Arial"/>
          <w:b/>
          <w:sz w:val="36"/>
          <w:szCs w:val="36"/>
          <w:lang w:val="es-MX"/>
        </w:rPr>
      </w:pPr>
      <w:r>
        <w:rPr>
          <w:rFonts w:cs="Arial" w:ascii="Arial" w:hAnsi="Arial"/>
          <w:b/>
          <w:sz w:val="36"/>
          <w:szCs w:val="36"/>
          <w:lang w:val="es-MX"/>
        </w:rPr>
        <w:t>AVISO DE PRIVACIDAD SIMPLIFICADO</w:t>
      </w:r>
    </w:p>
    <w:p>
      <w:pPr>
        <w:pStyle w:val="Normal"/>
        <w:jc w:val="center"/>
        <w:rPr>
          <w:rFonts w:ascii="Arial" w:hAnsi="Arial" w:cs="Arial"/>
          <w:b/>
          <w:sz w:val="36"/>
          <w:szCs w:val="36"/>
          <w:lang w:val="es-MX"/>
        </w:rPr>
      </w:pPr>
      <w:r>
        <w:rPr>
          <w:rFonts w:cs="Arial" w:ascii="Arial" w:hAnsi="Arial"/>
          <w:b/>
          <w:sz w:val="36"/>
          <w:szCs w:val="36"/>
          <w:lang w:val="es-MX"/>
        </w:rPr>
      </w:r>
    </w:p>
    <w:p>
      <w:pPr>
        <w:pStyle w:val="Normal"/>
        <w:jc w:val="center"/>
        <w:rPr>
          <w:rFonts w:ascii="Arial" w:hAnsi="Arial" w:cs="Arial"/>
          <w:b/>
          <w:sz w:val="36"/>
          <w:szCs w:val="36"/>
          <w:lang w:val="es-MX"/>
        </w:rPr>
      </w:pPr>
      <w:r>
        <w:rPr>
          <w:rFonts w:cs="Arial" w:ascii="Arial" w:hAnsi="Arial"/>
          <w:b/>
          <w:sz w:val="36"/>
          <w:szCs w:val="36"/>
          <w:lang w:val="es-MX"/>
        </w:rPr>
        <w:t xml:space="preserve">LISTA DE ASISTENCIAS DE REUNIONES DE COMITÉS VECINALES </w:t>
      </w:r>
    </w:p>
    <w:p>
      <w:pPr>
        <w:pStyle w:val="Normal"/>
        <w:jc w:val="center"/>
        <w:rPr>
          <w:rFonts w:ascii="Arial" w:hAnsi="Arial" w:cs="Arial"/>
          <w:b/>
          <w:sz w:val="36"/>
          <w:szCs w:val="36"/>
          <w:lang w:val="es-MX"/>
        </w:rPr>
      </w:pPr>
      <w:r>
        <w:rPr>
          <w:rFonts w:cs="Arial" w:ascii="Arial" w:hAnsi="Arial"/>
          <w:b/>
          <w:sz w:val="36"/>
          <w:szCs w:val="36"/>
          <w:lang w:val="es-MX"/>
        </w:rPr>
      </w:r>
    </w:p>
    <w:tbl>
      <w:tblPr>
        <w:tblStyle w:val="Tablaconcuadrcula"/>
        <w:tblW w:w="8828"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8828"/>
      </w:tblGrid>
      <w:tr>
        <w:trPr/>
        <w:tc>
          <w:tcPr>
            <w:tcW w:w="8828" w:type="dxa"/>
            <w:tcBorders/>
          </w:tcPr>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t>La Secretaría de Seguridad Ciudadan</w:t>
            </w:r>
            <w:bookmarkStart w:id="0" w:name="_GoBack"/>
            <w:bookmarkEnd w:id="0"/>
            <w:r>
              <w:rPr>
                <w:rFonts w:eastAsia="Helvetica Neue" w:cs="Arial" w:ascii="Arial" w:hAnsi="Arial"/>
                <w:kern w:val="0"/>
                <w:sz w:val="36"/>
                <w:szCs w:val="36"/>
                <w:lang w:val="es-MX" w:bidi="ar-SA"/>
              </w:rPr>
              <w:t>a (SSC), a través de la Coordinación General de Vinculación con Instancias, es el responsable del tratamiento de los datos que se obtienen en las listas de asistencias de las reuniones de los comités vecinales.</w:t>
            </w:r>
          </w:p>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r>
          </w:p>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t>Los datos personales serán utilizados con la finalidad de llevar  una base de datos de los comités vecinales para registrar la asistencia de los participantes, realicen informes, estadísticas, dar seguimiento a la conclusión de las reuniones,  así como aclarar dudas sobre sus datos ya sea por un error o impresiones, notificación de cancelación o cambio de horario de la reunión</w:t>
            </w:r>
            <w:r>
              <w:rPr>
                <w:rFonts w:eastAsia="Helvetica Neue" w:cs="Arial" w:ascii="Arial" w:hAnsi="Arial"/>
                <w:kern w:val="0"/>
                <w:lang w:val="es-MX" w:bidi="ar-SA"/>
              </w:rPr>
              <w:t>.</w:t>
            </w:r>
            <w:r>
              <w:rPr>
                <w:rFonts w:eastAsia="Helvetica Neue" w:cs="Arial" w:ascii="Arial" w:hAnsi="Arial"/>
                <w:kern w:val="0"/>
                <w:sz w:val="36"/>
                <w:szCs w:val="36"/>
                <w:lang w:val="es-MX" w:bidi="ar-SA"/>
              </w:rPr>
              <w:t>, de conformidad en el artículo 15 fracciones II, VI y VIII del Reglamento Interior de la Secretaría de Seguridad Pública del Estado.</w:t>
            </w:r>
          </w:p>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r>
          </w:p>
          <w:p>
            <w:pPr>
              <w:pStyle w:val="Normal"/>
              <w:widowControl/>
              <w:spacing w:before="0" w:after="0"/>
              <w:jc w:val="both"/>
              <w:rPr>
                <w:rFonts w:ascii="Arial" w:hAnsi="Arial" w:cs="Arial"/>
                <w:sz w:val="36"/>
                <w:szCs w:val="36"/>
                <w:lang w:val="es-MX"/>
              </w:rPr>
            </w:pPr>
            <w:r>
              <w:rPr>
                <w:rFonts w:eastAsia="Helvetica Neue" w:cs="Arial" w:ascii="Arial" w:hAnsi="Arial"/>
                <w:kern w:val="0"/>
                <w:sz w:val="36"/>
                <w:szCs w:val="36"/>
                <w:lang w:val="es-MX" w:bidi="ar-SA"/>
              </w:rPr>
              <w:t xml:space="preserve">Para mayor información sobre el uso de sus datos personales, puede consultarlo nuestro aviso de privacidad integral disponible en nuestro portal de internet  en la liga: </w:t>
            </w:r>
            <w:hyperlink r:id="rId2">
              <w:r>
                <w:rPr>
                  <w:rStyle w:val="Hyperlink"/>
                  <w:rFonts w:eastAsia="Helvetica Neue" w:cs="Arial" w:ascii="Arial" w:hAnsi="Arial"/>
                  <w:kern w:val="0"/>
                  <w:sz w:val="36"/>
                  <w:szCs w:val="36"/>
                  <w:lang w:val="es-MX" w:bidi="ar-SA"/>
                </w:rPr>
                <w:t>http://www.qroo.gob.mx/ss</w:t>
              </w:r>
            </w:hyperlink>
            <w:r>
              <w:rPr>
                <w:rStyle w:val="InternetLink"/>
                <w:rFonts w:eastAsia="Helvetica Neue" w:cs="Arial" w:ascii="Arial" w:hAnsi="Arial"/>
                <w:kern w:val="0"/>
                <w:sz w:val="36"/>
                <w:szCs w:val="36"/>
                <w:lang w:val="es-MX" w:bidi="ar-SA"/>
              </w:rPr>
              <w:t>c</w:t>
            </w:r>
            <w:r>
              <w:rPr>
                <w:rStyle w:val="InternetLink"/>
                <w:rFonts w:eastAsia="Helvetica Neue" w:cs="Arial" w:ascii="Arial" w:hAnsi="Arial"/>
                <w:kern w:val="0"/>
                <w:sz w:val="36"/>
                <w:szCs w:val="36"/>
                <w:lang w:val="es-MX" w:bidi="ar-SA"/>
              </w:rPr>
              <w:t>,</w:t>
            </w:r>
            <w:r>
              <w:rPr>
                <w:rFonts w:eastAsia="Helvetica Neue" w:cs="Arial" w:ascii="Arial" w:hAnsi="Arial"/>
                <w:kern w:val="0"/>
                <w:sz w:val="36"/>
                <w:szCs w:val="36"/>
                <w:lang w:val="es-MX" w:bidi="ar-SA"/>
              </w:rPr>
              <w:t xml:space="preserve"> en la sección de “Aviso de Privacidad de la SSC.</w:t>
            </w:r>
          </w:p>
        </w:tc>
      </w:tr>
    </w:tbl>
    <w:p>
      <w:pPr>
        <w:pStyle w:val="Normal"/>
        <w:rPr>
          <w:b/>
          <w:sz w:val="40"/>
          <w:szCs w:val="40"/>
          <w:lang w:val="es-MX"/>
        </w:rPr>
      </w:pPr>
      <w:r>
        <w:rPr>
          <w:b/>
          <w:sz w:val="40"/>
          <w:szCs w:val="40"/>
          <w:lang w:val="es-MX"/>
        </w:rPr>
      </w:r>
    </w:p>
    <w:p>
      <w:pPr>
        <w:pStyle w:val="Normal"/>
        <w:spacing w:lineRule="auto" w:line="276"/>
        <w:jc w:val="right"/>
        <w:rPr>
          <w:rFonts w:ascii="Arial" w:hAnsi="Arial" w:eastAsia="Calibri" w:cs="Arial"/>
          <w:b/>
          <w:sz w:val="18"/>
          <w:szCs w:val="18"/>
          <w:lang w:val="es-MX"/>
        </w:rPr>
      </w:pPr>
      <w:r>
        <w:rPr>
          <w:rFonts w:eastAsia="Calibri" w:cs="Arial" w:ascii="Arial" w:hAnsi="Arial"/>
          <w:b/>
          <w:sz w:val="18"/>
          <w:szCs w:val="18"/>
          <w:lang w:val="es-MX"/>
        </w:rPr>
      </w:r>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560" w:right="1325" w:gutter="0" w:header="720" w:top="1701" w:footer="864"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Segoe UI">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4" wp14:anchorId="0D506D82">
              <wp:simplePos x="0" y="0"/>
              <wp:positionH relativeFrom="margin">
                <wp:posOffset>1511300</wp:posOffset>
              </wp:positionH>
              <wp:positionV relativeFrom="paragraph">
                <wp:posOffset>-186055</wp:posOffset>
              </wp:positionV>
              <wp:extent cx="2903220" cy="737235"/>
              <wp:effectExtent l="0" t="0" r="0" b="5715"/>
              <wp:wrapNone/>
              <wp:docPr id="3"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4"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mc:AlternateContent>
        <mc:Choice Requires="wps">
          <w:drawing>
            <wp:anchor behindDoc="1" distT="0" distB="5080" distL="0" distR="0" simplePos="0" locked="0" layoutInCell="0" allowOverlap="1" relativeHeight="4" wp14:anchorId="0D506D82">
              <wp:simplePos x="0" y="0"/>
              <wp:positionH relativeFrom="margin">
                <wp:posOffset>1511300</wp:posOffset>
              </wp:positionH>
              <wp:positionV relativeFrom="paragraph">
                <wp:posOffset>-186055</wp:posOffset>
              </wp:positionV>
              <wp:extent cx="2903220" cy="737235"/>
              <wp:effectExtent l="0" t="0" r="0" b="5715"/>
              <wp:wrapNone/>
              <wp:docPr id="5" name="Cuadro de texto 2"/>
              <a:graphic xmlns:a="http://schemas.openxmlformats.org/drawingml/2006/main">
                <a:graphicData uri="http://schemas.microsoft.com/office/word/2010/wordprocessingShape">
                  <wps:wsp>
                    <wps:cNvSpPr/>
                    <wps:spPr>
                      <a:xfrm>
                        <a:off x="0" y="0"/>
                        <a:ext cx="2903400" cy="737280"/>
                      </a:xfrm>
                      <a:prstGeom prst="rect">
                        <a:avLst/>
                      </a:prstGeom>
                      <a:noFill/>
                      <a:ln w="9525">
                        <a:noFill/>
                      </a:ln>
                    </wps:spPr>
                    <wps:style>
                      <a:lnRef idx="0"/>
                      <a:fillRef idx="0"/>
                      <a:effectRef idx="0"/>
                      <a:fontRef idx="minor"/>
                    </wps:style>
                    <wps:txb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wps:txbx>
                    <wps:bodyPr anchor="t">
                      <a:noAutofit/>
                    </wps:bodyPr>
                  </wps:wsp>
                </a:graphicData>
              </a:graphic>
            </wp:anchor>
          </w:drawing>
        </mc:Choice>
        <mc:Fallback>
          <w:pict>
            <v:rect id="shape_0" ID="Cuadro de texto 2" path="m0,0l-2147483645,0l-2147483645,-2147483646l0,-2147483646xe" stroked="f" o:allowincell="f" style="position:absolute;margin-left:119pt;margin-top:-14.65pt;width:228.55pt;height:58pt;mso-wrap-style:none;v-text-anchor:middle;mso-position-horizontal-relative:margin" wp14:anchorId="0D506D82">
              <v:fill o:detectmouseclick="t" on="false"/>
              <v:stroke color="#3465a4" weight="9360" joinstyle="miter" endcap="flat"/>
              <v:textbox>
                <w:txbxContent>
                  <w:p>
                    <w:pPr>
                      <w:pStyle w:val="Contenidodelmarco"/>
                      <w:jc w:val="center"/>
                      <w:rPr>
                        <w:rFonts w:ascii="Arial" w:hAnsi="Arial" w:cs="Arial"/>
                        <w:b/>
                        <w:bCs/>
                        <w:sz w:val="20"/>
                        <w:szCs w:val="20"/>
                        <w:lang w:val="es-MX"/>
                      </w:rPr>
                    </w:pPr>
                    <w:r>
                      <w:rPr>
                        <w:rFonts w:cs="Arial" w:ascii="Arial" w:hAnsi="Arial"/>
                        <w:b/>
                        <w:bCs/>
                        <w:sz w:val="20"/>
                        <w:szCs w:val="20"/>
                        <w:lang w:val="es-MX"/>
                      </w:rPr>
                    </w:r>
                  </w:p>
                </w:txbxContent>
              </v:textbox>
              <w10:wrap type="none"/>
            </v:rect>
          </w:pict>
        </mc:Fallback>
      </mc:AlternateContent>
    </w:r>
    <w:r>
      <w:rPr/>
      <w:tab/>
      <w:tab/>
    </w:r>
    <w:r>
      <w:rPr/>
      <w:drawing>
        <wp:inline distT="0" distB="0" distL="0" distR="0">
          <wp:extent cx="1466850" cy="877570"/>
          <wp:effectExtent l="0" t="0" r="0" b="0"/>
          <wp:docPr id="6" name="Imagen 6"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C:\Users\DIRECCION JURIDICA\Pictures\logo.png"/>
                  <pic:cNvPicPr>
                    <a:picLocks noChangeAspect="1" noChangeArrowheads="1"/>
                  </pic:cNvPicPr>
                </pic:nvPicPr>
                <pic:blipFill>
                  <a:blip r:embed="rId1"/>
                  <a:stretch>
                    <a:fillRect/>
                  </a:stretch>
                </pic:blipFill>
                <pic:spPr bwMode="auto">
                  <a:xfrm>
                    <a:off x="0" y="0"/>
                    <a:ext cx="1466850" cy="87757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1"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Footer"/>
      <w:tabs>
        <w:tab w:val="clear" w:pos="9020"/>
        <w:tab w:val="center" w:pos="4680" w:leader="none"/>
        <w:tab w:val="right" w:pos="9360" w:leader="none"/>
      </w:tabs>
      <w:rPr/>
    </w:pPr>
    <w:r>
      <w:rPr/>
      <w:drawing>
        <wp:inline distT="0" distB="0" distL="0" distR="0">
          <wp:extent cx="1798955" cy="467360"/>
          <wp:effectExtent l="0" t="0" r="0" b="0"/>
          <wp:docPr id="2" name="officeArt object"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ficeArt object" descr="Image"/>
                  <pic:cNvPicPr>
                    <a:picLocks noChangeAspect="1" noChangeArrowheads="1"/>
                  </pic:cNvPicPr>
                </pic:nvPicPr>
                <pic:blipFill>
                  <a:blip r:embed="rId1"/>
                  <a:stretch>
                    <a:fillRect/>
                  </a:stretch>
                </pic:blipFill>
                <pic:spPr bwMode="auto">
                  <a:xfrm>
                    <a:off x="0" y="0"/>
                    <a:ext cx="1798955" cy="467360"/>
                  </a:xfrm>
                  <a:prstGeom prst="rect">
                    <a:avLst/>
                  </a:prstGeom>
                </pic:spPr>
              </pic:pic>
            </a:graphicData>
          </a:graphic>
        </wp:inline>
      </w:drawing>
    </w:r>
  </w:p>
</w:hdr>
</file>

<file path=word/settings.xml><?xml version="1.0" encoding="utf-8"?>
<w:settings xmlns:w="http://schemas.openxmlformats.org/wordprocessingml/2006/main">
  <w:zoom w:percent="17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_tradnl"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7">
    <w:name w:val="Heading 7"/>
    <w:basedOn w:val="Normal"/>
    <w:next w:val="Normal"/>
    <w:link w:val="Ttulo7Car"/>
    <w:qFormat/>
    <w:rsid w:val="008d06a7"/>
    <w:pPr>
      <w:pBdr/>
      <w:spacing w:before="240" w:after="60"/>
      <w:outlineLvl w:val="6"/>
    </w:pPr>
    <w:rPr>
      <w:rFonts w:eastAsia="Times New Roman"/>
      <w:lang w:eastAsia="es-ES"/>
    </w:rPr>
  </w:style>
  <w:style w:type="character" w:styleId="DefaultParagraphFont" w:default="1">
    <w:name w:val="Default Paragraph Font"/>
    <w:uiPriority w:val="1"/>
    <w:semiHidden/>
    <w:unhideWhenUsed/>
    <w:qFormat/>
    <w:rPr/>
  </w:style>
  <w:style w:type="character" w:styleId="InternetLink">
    <w:name w:val="Internet Link"/>
    <w:qFormat/>
    <w:rPr>
      <w:u w:val="single"/>
    </w:rPr>
  </w:style>
  <w:style w:type="character" w:styleId="EncabezadoCar" w:customStyle="1">
    <w:name w:val="Encabezado Car"/>
    <w:basedOn w:val="DefaultParagraphFont"/>
    <w:uiPriority w:val="99"/>
    <w:qFormat/>
    <w:rsid w:val="008a48af"/>
    <w:rPr>
      <w:sz w:val="24"/>
      <w:szCs w:val="24"/>
      <w:lang w:val="en-US" w:eastAsia="en-US"/>
    </w:rPr>
  </w:style>
  <w:style w:type="character" w:styleId="PiedepginaCar" w:customStyle="1">
    <w:name w:val="Pie de página Car"/>
    <w:basedOn w:val="DefaultParagraphFont"/>
    <w:uiPriority w:val="99"/>
    <w:qFormat/>
    <w:rsid w:val="008a48af"/>
    <w:rPr>
      <w:sz w:val="24"/>
      <w:szCs w:val="24"/>
      <w:lang w:val="en-US" w:eastAsia="en-US"/>
    </w:rPr>
  </w:style>
  <w:style w:type="character" w:styleId="TextoindependienteCar" w:customStyle="1">
    <w:name w:val="Texto independiente Car"/>
    <w:basedOn w:val="DefaultParagraphFont"/>
    <w:uiPriority w:val="99"/>
    <w:qFormat/>
    <w:rsid w:val="001402dc"/>
    <w:rPr>
      <w:rFonts w:ascii="Cambria" w:hAnsi="Cambria" w:eastAsia="Cambria"/>
      <w:sz w:val="22"/>
      <w:szCs w:val="22"/>
      <w:lang w:val="es-MX" w:eastAsia="en-US"/>
    </w:rPr>
  </w:style>
  <w:style w:type="character" w:styleId="TextodegloboCar" w:customStyle="1">
    <w:name w:val="Texto de globo Car"/>
    <w:basedOn w:val="DefaultParagraphFont"/>
    <w:link w:val="BalloonText"/>
    <w:uiPriority w:val="99"/>
    <w:semiHidden/>
    <w:qFormat/>
    <w:rsid w:val="00146401"/>
    <w:rPr>
      <w:rFonts w:ascii="Segoe UI" w:hAnsi="Segoe UI" w:cs="Segoe UI"/>
      <w:sz w:val="18"/>
      <w:szCs w:val="18"/>
      <w:lang w:val="en-US" w:eastAsia="en-US"/>
    </w:rPr>
  </w:style>
  <w:style w:type="character" w:styleId="Ttulo7Car" w:customStyle="1">
    <w:name w:val="Título 7 Car"/>
    <w:basedOn w:val="DefaultParagraphFont"/>
    <w:qFormat/>
    <w:rsid w:val="008d06a7"/>
    <w:rPr>
      <w:rFonts w:eastAsia="Times New Roman"/>
      <w:sz w:val="24"/>
      <w:szCs w:val="24"/>
      <w:lang w:val="en-US" w:eastAsia="es-ES"/>
    </w:rPr>
  </w:style>
  <w:style w:type="character" w:styleId="Hyperlink">
    <w:name w:val="Hyperlink"/>
    <w:rPr>
      <w:color w:val="000080"/>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TextoindependienteCar"/>
    <w:uiPriority w:val="99"/>
    <w:unhideWhenUsed/>
    <w:rsid w:val="001402dc"/>
    <w:pPr>
      <w:pBdr/>
      <w:spacing w:lineRule="auto" w:line="276" w:before="0" w:after="120"/>
    </w:pPr>
    <w:rPr>
      <w:rFonts w:ascii="Cambria" w:hAnsi="Cambria" w:eastAsia="Cambria"/>
      <w:sz w:val="22"/>
      <w:szCs w:val="22"/>
      <w:lang w:val="es-MX"/>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HeaderFooter" w:customStyle="1">
    <w:name w:val="Header &amp; Footer"/>
    <w:qFormat/>
    <w:pPr>
      <w:widowControl/>
      <w:pBdr/>
      <w:tabs>
        <w:tab w:val="clear" w:pos="720"/>
        <w:tab w:val="right" w:pos="9020" w:leader="none"/>
      </w:tabs>
      <w:bidi w:val="0"/>
      <w:spacing w:before="0" w:after="0"/>
      <w:jc w:val="left"/>
    </w:pPr>
    <w:rPr>
      <w:rFonts w:ascii="Helvetica Neue" w:hAnsi="Helvetica Neue" w:cs="Arial Unicode MS" w:eastAsia="Arial Unicode MS"/>
      <w:color w:val="000000"/>
      <w:kern w:val="0"/>
      <w:sz w:val="24"/>
      <w:szCs w:val="24"/>
      <w:lang w:val="es-ES_tradnl" w:eastAsia="es-ES_tradnl" w:bidi="ar-SA"/>
      <w14:textOutline w14:w="0" w14:cap="flat" w14:cmpd="sng" w14:algn="ctr">
        <w14:noFill/>
        <w14:prstDash w14:val="solid"/>
        <w14:bevel/>
      </w14:textOutline>
    </w:rPr>
  </w:style>
  <w:style w:type="paragraph" w:styleId="Body" w:customStyle="1">
    <w:name w:val="Body"/>
    <w:qFormat/>
    <w:pPr>
      <w:widowControl/>
      <w:pBdr/>
      <w:bidi w:val="0"/>
      <w:spacing w:before="0" w:after="0"/>
      <w:jc w:val="left"/>
    </w:pPr>
    <w:rPr>
      <w:rFonts w:ascii="Helvetica Neue" w:hAnsi="Helvetica Neue" w:cs="Arial Unicode MS" w:eastAsia="Arial Unicode MS"/>
      <w:color w:val="000000"/>
      <w:kern w:val="0"/>
      <w:sz w:val="22"/>
      <w:szCs w:val="22"/>
      <w:lang w:val="es-ES_tradnl" w:eastAsia="es-ES_tradnl" w:bidi="ar-SA"/>
      <w14:textOutline w14:w="0" w14:cap="flat" w14:cmpd="sng" w14:algn="ctr">
        <w14:noFill/>
        <w14:prstDash w14:val="solid"/>
        <w14:bevel/>
      </w14:textOutline>
    </w:rPr>
  </w:style>
  <w:style w:type="paragraph" w:styleId="Cabeceraypie">
    <w:name w:val="Cabecera y pie"/>
    <w:basedOn w:val="Normal"/>
    <w:qFormat/>
    <w:pPr/>
    <w:rPr/>
  </w:style>
  <w:style w:type="paragraph" w:styleId="Header">
    <w:name w:val="Header"/>
    <w:basedOn w:val="Normal"/>
    <w:link w:val="EncabezadoCar"/>
    <w:uiPriority w:val="99"/>
    <w:unhideWhenUsed/>
    <w:rsid w:val="008a48af"/>
    <w:pPr>
      <w:tabs>
        <w:tab w:val="clear" w:pos="720"/>
        <w:tab w:val="center" w:pos="4419" w:leader="none"/>
        <w:tab w:val="right" w:pos="8838" w:leader="none"/>
      </w:tabs>
    </w:pPr>
    <w:rPr/>
  </w:style>
  <w:style w:type="paragraph" w:styleId="Footer">
    <w:name w:val="Footer"/>
    <w:basedOn w:val="Normal"/>
    <w:link w:val="PiedepginaCar"/>
    <w:uiPriority w:val="99"/>
    <w:unhideWhenUsed/>
    <w:rsid w:val="008a48af"/>
    <w:pPr>
      <w:tabs>
        <w:tab w:val="clear" w:pos="720"/>
        <w:tab w:val="center" w:pos="4419" w:leader="none"/>
        <w:tab w:val="right" w:pos="8838" w:leader="none"/>
      </w:tabs>
    </w:pPr>
    <w:rPr/>
  </w:style>
  <w:style w:type="paragraph" w:styleId="NoSpacing">
    <w:name w:val="No Spacing"/>
    <w:uiPriority w:val="1"/>
    <w:qFormat/>
    <w:rsid w:val="0095444e"/>
    <w:pPr>
      <w:widowControl/>
      <w:pBdr/>
      <w:bidi w:val="0"/>
      <w:spacing w:before="0" w:after="0"/>
      <w:jc w:val="left"/>
    </w:pPr>
    <w:rPr>
      <w:rFonts w:ascii="Calibri" w:hAnsi="Calibri" w:eastAsia="Calibri" w:cs="Times New Roman"/>
      <w:color w:val="auto"/>
      <w:kern w:val="0"/>
      <w:sz w:val="22"/>
      <w:szCs w:val="22"/>
      <w:lang w:val="es-MX" w:eastAsia="en-US" w:bidi="ar-SA"/>
    </w:rPr>
  </w:style>
  <w:style w:type="paragraph" w:styleId="NormalWeb">
    <w:name w:val="Normal (Web)"/>
    <w:basedOn w:val="Normal"/>
    <w:uiPriority w:val="99"/>
    <w:unhideWhenUsed/>
    <w:qFormat/>
    <w:rsid w:val="0095444e"/>
    <w:pPr>
      <w:pBdr/>
      <w:spacing w:beforeAutospacing="1" w:afterAutospacing="1"/>
    </w:pPr>
    <w:rPr>
      <w:rFonts w:eastAsia="Helvetica Neue" w:eastAsiaTheme="minorEastAsia"/>
      <w:lang w:val="es-MX" w:eastAsia="es-MX"/>
    </w:rPr>
  </w:style>
  <w:style w:type="paragraph" w:styleId="BalloonText">
    <w:name w:val="Balloon Text"/>
    <w:basedOn w:val="Normal"/>
    <w:link w:val="TextodegloboCar"/>
    <w:uiPriority w:val="99"/>
    <w:semiHidden/>
    <w:unhideWhenUsed/>
    <w:qFormat/>
    <w:rsid w:val="00146401"/>
    <w:pPr/>
    <w:rPr>
      <w:rFonts w:ascii="Segoe UI" w:hAnsi="Segoe UI" w:cs="Segoe UI"/>
      <w:sz w:val="18"/>
      <w:szCs w:val="18"/>
    </w:rPr>
  </w:style>
  <w:style w:type="paragraph" w:styleId="Contenidodelmarco">
    <w:name w:val="Contenido del marco"/>
    <w:basedOn w:val="Normal"/>
    <w:qFormat/>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uiPriority w:val="39"/>
    <w:rsid w:val="001402dc"/>
    <w:rPr>
      <w:rFonts w:asciiTheme="minorHAnsi" w:hAnsiTheme="minorHAnsi" w:eastAsiaTheme="minorHAnsi" w:cstheme="minorBidi"/>
      <w:lang w:val="es-MX"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qroo.gob.mx/ssp"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LibreOffice/24.2.4.2$Windows_X86_64 LibreOffice_project/51a6219feb6075d9a4c46691dcfe0cd9c4fff3c2</Application>
  <AppVersion>15.0000</AppVersion>
  <Pages>1</Pages>
  <Words>170</Words>
  <Characters>922</Characters>
  <CharactersWithSpaces>1093</CharactersWithSpaces>
  <Paragraphs>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2023-10-26T21:52:00Z</dcterms:created>
  <dc:creator>COORDINADOR</dc:creator>
  <dc:description/>
  <dc:language>es-MX</dc:language>
  <cp:lastModifiedBy/>
  <cp:lastPrinted>2022-10-07T18:20:00Z</cp:lastPrinted>
  <dcterms:modified xsi:type="dcterms:W3CDTF">2024-08-21T13:52:47Z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