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F70D8" w14:textId="77777777" w:rsidR="00AA0A3F" w:rsidRPr="007E5048" w:rsidRDefault="00AA0A3F" w:rsidP="00AA0A3F">
      <w:pPr>
        <w:jc w:val="right"/>
        <w:rPr>
          <w:rFonts w:ascii="Verdana" w:hAnsi="Verdana" w:cs="Arial"/>
          <w:b/>
          <w:lang w:val="es-MX"/>
        </w:rPr>
      </w:pPr>
      <w:r w:rsidRPr="007E5048">
        <w:rPr>
          <w:rFonts w:ascii="Verdana" w:hAnsi="Verdana" w:cs="Arial"/>
          <w:b/>
          <w:lang w:val="es-MX"/>
        </w:rPr>
        <w:t xml:space="preserve">AVISO DE PRIVACIDAD INTEGRAL </w:t>
      </w:r>
    </w:p>
    <w:p w14:paraId="7D88FC89" w14:textId="77777777" w:rsidR="00AA0A3F" w:rsidRPr="007E5048" w:rsidRDefault="00AA0A3F" w:rsidP="00AA0A3F">
      <w:pPr>
        <w:jc w:val="right"/>
        <w:rPr>
          <w:rFonts w:ascii="Verdana" w:hAnsi="Verdana" w:cs="Arial"/>
          <w:b/>
          <w:lang w:val="es-MX"/>
        </w:rPr>
      </w:pPr>
    </w:p>
    <w:p w14:paraId="0B4D0D88" w14:textId="60B3C752" w:rsidR="00AA0A3F" w:rsidRPr="007E5048" w:rsidRDefault="00AA0A3F" w:rsidP="00AA0A3F">
      <w:pPr>
        <w:jc w:val="right"/>
        <w:rPr>
          <w:rFonts w:ascii="Verdana" w:hAnsi="Verdana" w:cs="Arial"/>
          <w:b/>
          <w:lang w:val="es-MX"/>
        </w:rPr>
      </w:pPr>
      <w:r w:rsidRPr="007E5048">
        <w:rPr>
          <w:rFonts w:ascii="Verdana" w:hAnsi="Verdana" w:cs="Arial"/>
          <w:b/>
          <w:lang w:val="es-MX"/>
        </w:rPr>
        <w:t>REGISTRO NACIONAL DE INFORMACION PENITENCIARIA</w:t>
      </w:r>
      <w:r w:rsidR="00D87C3C" w:rsidRPr="007E5048">
        <w:rPr>
          <w:rFonts w:ascii="Verdana" w:hAnsi="Verdana" w:cs="Arial"/>
          <w:b/>
          <w:lang w:val="es-MX"/>
        </w:rPr>
        <w:t xml:space="preserve"> </w:t>
      </w:r>
      <w:r w:rsidRPr="007E5048">
        <w:rPr>
          <w:rFonts w:ascii="Verdana" w:hAnsi="Verdana" w:cs="Arial"/>
          <w:b/>
          <w:lang w:val="es-MX"/>
        </w:rPr>
        <w:t>(RNIP)</w:t>
      </w:r>
    </w:p>
    <w:p w14:paraId="260CD454" w14:textId="77777777" w:rsidR="00AA0A3F" w:rsidRPr="007E5048" w:rsidRDefault="00AA0A3F" w:rsidP="00AA0A3F">
      <w:pPr>
        <w:jc w:val="right"/>
        <w:rPr>
          <w:rFonts w:ascii="Verdana" w:hAnsi="Verdana" w:cs="Arial"/>
          <w:b/>
          <w:lang w:val="es-MX"/>
        </w:rPr>
      </w:pPr>
    </w:p>
    <w:p w14:paraId="553A5DA7" w14:textId="217AFA82" w:rsidR="00AA0A3F"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9C27A5" w:rsidRPr="007E5048">
        <w:rPr>
          <w:rFonts w:ascii="Verdana" w:hAnsi="Verdana" w:cs="Arial"/>
          <w:sz w:val="22"/>
          <w:szCs w:val="22"/>
          <w:lang w:val="es-MX"/>
        </w:rPr>
        <w:t xml:space="preserve">Ciudadana </w:t>
      </w:r>
      <w:r w:rsidRPr="007E5048">
        <w:rPr>
          <w:rFonts w:ascii="Verdana" w:hAnsi="Verdana" w:cs="Arial"/>
          <w:sz w:val="22"/>
          <w:szCs w:val="22"/>
          <w:lang w:val="es-MX"/>
        </w:rPr>
        <w:t>del Estado, en lo subsiguiente SS</w:t>
      </w:r>
      <w:r w:rsidR="009C27A5" w:rsidRPr="007E5048">
        <w:rPr>
          <w:rFonts w:ascii="Verdana" w:hAnsi="Verdana" w:cs="Arial"/>
          <w:sz w:val="22"/>
          <w:szCs w:val="22"/>
          <w:lang w:val="es-MX"/>
        </w:rPr>
        <w:t>C</w:t>
      </w:r>
      <w:r w:rsidRPr="007E5048">
        <w:rPr>
          <w:rFonts w:ascii="Verdana" w:hAnsi="Verdana" w:cs="Arial"/>
          <w:sz w:val="22"/>
          <w:szCs w:val="22"/>
          <w:lang w:val="es-MX"/>
        </w:rPr>
        <w:t>, a través de la Dirección de Ejecución de Penas y Medidas de Seguridad en su calidad de Sujeto Obligado que recaba y ejerce tratamiento sobre datos personales, emite el siguiente:</w:t>
      </w:r>
    </w:p>
    <w:p w14:paraId="27327D28" w14:textId="77777777" w:rsidR="00AA0A3F" w:rsidRPr="007E5048" w:rsidRDefault="00AA0A3F" w:rsidP="009C27A5">
      <w:pPr>
        <w:jc w:val="both"/>
        <w:rPr>
          <w:rFonts w:ascii="Verdana" w:hAnsi="Verdana" w:cs="Arial"/>
          <w:sz w:val="22"/>
          <w:szCs w:val="22"/>
          <w:lang w:val="es-MX"/>
        </w:rPr>
      </w:pPr>
    </w:p>
    <w:p w14:paraId="3B279FEB" w14:textId="77777777" w:rsidR="00AA0A3F" w:rsidRPr="007E5048" w:rsidRDefault="00AA0A3F" w:rsidP="009C27A5">
      <w:pPr>
        <w:rPr>
          <w:rFonts w:ascii="Verdana" w:hAnsi="Verdana" w:cs="Arial"/>
          <w:b/>
          <w:sz w:val="22"/>
          <w:szCs w:val="22"/>
          <w:lang w:val="es-MX"/>
        </w:rPr>
      </w:pPr>
      <w:r w:rsidRPr="007E5048">
        <w:rPr>
          <w:rFonts w:ascii="Verdana" w:hAnsi="Verdana" w:cs="Arial"/>
          <w:b/>
          <w:sz w:val="22"/>
          <w:szCs w:val="22"/>
          <w:lang w:val="es-MX"/>
        </w:rPr>
        <w:t>AVISO DE PRIVACIDAD</w:t>
      </w:r>
    </w:p>
    <w:p w14:paraId="56F82053" w14:textId="77777777" w:rsidR="00AA0A3F" w:rsidRPr="007E5048" w:rsidRDefault="00AA0A3F" w:rsidP="009C27A5">
      <w:pPr>
        <w:rPr>
          <w:rFonts w:ascii="Verdana" w:hAnsi="Verdana" w:cs="Arial"/>
          <w:b/>
          <w:sz w:val="22"/>
          <w:szCs w:val="22"/>
          <w:lang w:val="es-MX"/>
        </w:rPr>
      </w:pPr>
    </w:p>
    <w:p w14:paraId="7A2EC273" w14:textId="0B92D7AD" w:rsidR="00AA0A3F"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 xml:space="preserve">La Secretaría de Seguridad </w:t>
      </w:r>
      <w:r w:rsidR="009C27A5" w:rsidRPr="007E5048">
        <w:rPr>
          <w:rFonts w:ascii="Verdana" w:hAnsi="Verdana" w:cs="Arial"/>
          <w:sz w:val="22"/>
          <w:szCs w:val="22"/>
          <w:lang w:val="es-MX"/>
        </w:rPr>
        <w:t>Ciudadan</w:t>
      </w:r>
      <w:r w:rsidRPr="007E5048">
        <w:rPr>
          <w:rFonts w:ascii="Verdana" w:hAnsi="Verdana" w:cs="Arial"/>
          <w:sz w:val="22"/>
          <w:szCs w:val="22"/>
          <w:lang w:val="es-MX"/>
        </w:rPr>
        <w:t>a, con domicilio en carretera federal Chetumal-Bacalar kilómetro 12.5 del Parque Industrial C.P. 770</w:t>
      </w:r>
      <w:r w:rsidR="00D07BAC" w:rsidRPr="007E5048">
        <w:rPr>
          <w:rFonts w:ascii="Verdana" w:hAnsi="Verdana" w:cs="Arial"/>
          <w:sz w:val="22"/>
          <w:szCs w:val="22"/>
          <w:lang w:val="es-MX"/>
        </w:rPr>
        <w:t>49</w:t>
      </w:r>
      <w:r w:rsidRPr="007E5048">
        <w:rPr>
          <w:rFonts w:ascii="Verdana" w:hAnsi="Verdana" w:cs="Arial"/>
          <w:sz w:val="22"/>
          <w:szCs w:val="22"/>
          <w:lang w:val="es-MX"/>
        </w:rPr>
        <w:t>, de la Ciudad de Chetumal Quintana Roo, México, través de la Dirección General de Ejecución de Penas y Medidas de Seguridad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w:t>
      </w:r>
      <w:r w:rsidR="007E5048">
        <w:rPr>
          <w:rFonts w:ascii="Verdana" w:hAnsi="Verdana" w:cs="Arial"/>
          <w:sz w:val="22"/>
          <w:szCs w:val="22"/>
          <w:lang w:val="es-MX"/>
        </w:rPr>
        <w:t>esión de Sujetos Obligados d</w:t>
      </w:r>
      <w:r w:rsidRPr="007E5048">
        <w:rPr>
          <w:rFonts w:ascii="Verdana" w:hAnsi="Verdana" w:cs="Arial"/>
          <w:sz w:val="22"/>
          <w:szCs w:val="22"/>
          <w:lang w:val="es-MX"/>
        </w:rPr>
        <w:t>el Estado de Quintana Roo y demás normatividad que resulte aplicable.</w:t>
      </w:r>
    </w:p>
    <w:p w14:paraId="6EE6ABF0" w14:textId="77777777" w:rsidR="00AA0A3F" w:rsidRPr="007E5048" w:rsidRDefault="00AA0A3F" w:rsidP="009C27A5">
      <w:pPr>
        <w:tabs>
          <w:tab w:val="left" w:pos="1325"/>
        </w:tabs>
        <w:rPr>
          <w:rFonts w:ascii="Verdana" w:hAnsi="Verdana" w:cs="Arial"/>
          <w:sz w:val="22"/>
          <w:szCs w:val="22"/>
          <w:lang w:val="es-MX"/>
        </w:rPr>
      </w:pPr>
    </w:p>
    <w:p w14:paraId="225F0143" w14:textId="77777777" w:rsidR="00AA0A3F" w:rsidRPr="007E5048" w:rsidRDefault="00AA0A3F" w:rsidP="009C27A5">
      <w:pPr>
        <w:tabs>
          <w:tab w:val="left" w:pos="1325"/>
        </w:tabs>
        <w:rPr>
          <w:rFonts w:ascii="Verdana" w:hAnsi="Verdana" w:cs="Arial"/>
          <w:b/>
          <w:sz w:val="22"/>
          <w:szCs w:val="22"/>
          <w:lang w:val="es-MX"/>
        </w:rPr>
      </w:pPr>
      <w:r w:rsidRPr="007E5048">
        <w:rPr>
          <w:rFonts w:ascii="Verdana" w:hAnsi="Verdana" w:cs="Arial"/>
          <w:b/>
          <w:sz w:val="22"/>
          <w:szCs w:val="22"/>
          <w:lang w:val="es-MX"/>
        </w:rPr>
        <w:t>¿Qué datos personales se recaban y para qué finalidad?</w:t>
      </w:r>
    </w:p>
    <w:p w14:paraId="07FD0438" w14:textId="77777777" w:rsidR="00AA0A3F" w:rsidRPr="007E5048" w:rsidRDefault="00AA0A3F" w:rsidP="009C27A5">
      <w:pPr>
        <w:tabs>
          <w:tab w:val="left" w:pos="1325"/>
        </w:tabs>
        <w:rPr>
          <w:rFonts w:ascii="Verdana" w:hAnsi="Verdana" w:cs="Arial"/>
          <w:b/>
          <w:sz w:val="22"/>
          <w:szCs w:val="22"/>
          <w:lang w:val="es-MX"/>
        </w:rPr>
      </w:pPr>
    </w:p>
    <w:p w14:paraId="2FFFC47E" w14:textId="77777777" w:rsidR="009C27A5" w:rsidRPr="007E5048" w:rsidRDefault="00AA0A3F" w:rsidP="009C27A5">
      <w:pPr>
        <w:tabs>
          <w:tab w:val="left" w:pos="1325"/>
        </w:tabs>
        <w:jc w:val="both"/>
        <w:rPr>
          <w:rFonts w:ascii="Verdana" w:hAnsi="Verdana" w:cs="Arial"/>
          <w:sz w:val="22"/>
          <w:szCs w:val="22"/>
          <w:lang w:val="es-MX"/>
        </w:rPr>
      </w:pPr>
      <w:r w:rsidRPr="007E5048">
        <w:rPr>
          <w:rFonts w:ascii="Verdana" w:hAnsi="Verdana" w:cs="Arial"/>
          <w:sz w:val="22"/>
          <w:szCs w:val="22"/>
          <w:lang w:val="es-MX"/>
        </w:rPr>
        <w:t xml:space="preserve">Sus datos personales serán utilizados con la finalidad de identificar plenamente la información de la población penitenciaria del país, así como de los registros biométricos compatibles con sistemas de reconocimiento para su homologación y carga en el Sistema nacional de Información Penitenciaria, el cual será analizado en dos objetivos, a saber integrar la información de las personas privadas de su libertad, así como permitan identificar plenamente la información de la población penitenciaria para su homologación y carga en el sistema nacional de información penitenciaria el cual será establecer el procedimiento de llevar a cabo el suministro, intercambios, actualización de información útil en materia del sistema de registro de información penitenciaria, con el objeto de que se cuente con una base de datos actualizada de la población penitenciaria del país, que permita su identificación y validación de la misma, que tiene o tuviera un proceso penal, ya sea de orden común o federa. </w:t>
      </w:r>
    </w:p>
    <w:p w14:paraId="684EAA19" w14:textId="77777777" w:rsidR="009C27A5" w:rsidRPr="007E5048" w:rsidRDefault="009C27A5" w:rsidP="009C27A5">
      <w:pPr>
        <w:tabs>
          <w:tab w:val="left" w:pos="1325"/>
        </w:tabs>
        <w:jc w:val="both"/>
        <w:rPr>
          <w:rFonts w:ascii="Verdana" w:hAnsi="Verdana" w:cs="Arial"/>
          <w:sz w:val="22"/>
          <w:szCs w:val="22"/>
          <w:lang w:val="es-MX"/>
        </w:rPr>
      </w:pPr>
    </w:p>
    <w:p w14:paraId="31C0308C" w14:textId="15A69754" w:rsidR="00AA0A3F" w:rsidRPr="007E5048" w:rsidRDefault="00AA0A3F" w:rsidP="009C27A5">
      <w:pPr>
        <w:tabs>
          <w:tab w:val="left" w:pos="1325"/>
        </w:tabs>
        <w:jc w:val="both"/>
        <w:rPr>
          <w:rFonts w:ascii="Verdana" w:hAnsi="Verdana" w:cs="Arial"/>
          <w:sz w:val="22"/>
          <w:szCs w:val="22"/>
          <w:lang w:val="es-MX"/>
        </w:rPr>
      </w:pPr>
      <w:r w:rsidRPr="007E5048">
        <w:rPr>
          <w:rFonts w:ascii="Verdana" w:hAnsi="Verdana" w:cs="Arial"/>
          <w:sz w:val="22"/>
          <w:szCs w:val="22"/>
          <w:lang w:val="es-MX"/>
        </w:rPr>
        <w:t xml:space="preserve">Debiendo las dependencias responsables suministrar e integrar la información de manera permanente y actualizada, con criterios de calidad, integral y oportunidad en apoyo a las acciones de Seguridad </w:t>
      </w:r>
      <w:r w:rsidR="00BC77E3" w:rsidRPr="007E5048">
        <w:rPr>
          <w:rFonts w:ascii="Verdana" w:hAnsi="Verdana" w:cs="Arial"/>
          <w:sz w:val="22"/>
          <w:szCs w:val="22"/>
          <w:lang w:val="es-MX"/>
        </w:rPr>
        <w:t>Ciudadan</w:t>
      </w:r>
      <w:r w:rsidRPr="007E5048">
        <w:rPr>
          <w:rFonts w:ascii="Verdana" w:hAnsi="Verdana" w:cs="Arial"/>
          <w:sz w:val="22"/>
          <w:szCs w:val="22"/>
          <w:lang w:val="es-MX"/>
        </w:rPr>
        <w:t>a.</w:t>
      </w:r>
    </w:p>
    <w:p w14:paraId="10729928" w14:textId="77777777" w:rsidR="00D07BAC" w:rsidRPr="007E5048" w:rsidRDefault="00D07BAC" w:rsidP="009C27A5">
      <w:pPr>
        <w:tabs>
          <w:tab w:val="left" w:pos="1325"/>
        </w:tabs>
        <w:jc w:val="both"/>
        <w:rPr>
          <w:rFonts w:ascii="Verdana" w:hAnsi="Verdana" w:cs="Arial"/>
          <w:sz w:val="22"/>
          <w:szCs w:val="22"/>
          <w:lang w:val="es-MX"/>
        </w:rPr>
      </w:pPr>
    </w:p>
    <w:p w14:paraId="35133018" w14:textId="2CE063D7" w:rsidR="00AA0A3F" w:rsidRPr="007E5048" w:rsidRDefault="00AA0A3F" w:rsidP="009C27A5">
      <w:pPr>
        <w:tabs>
          <w:tab w:val="left" w:pos="1325"/>
        </w:tabs>
        <w:jc w:val="both"/>
        <w:rPr>
          <w:rFonts w:ascii="Verdana" w:hAnsi="Verdana" w:cs="Arial"/>
          <w:sz w:val="22"/>
          <w:szCs w:val="22"/>
          <w:lang w:val="es-MX"/>
        </w:rPr>
      </w:pPr>
      <w:r w:rsidRPr="007E5048">
        <w:rPr>
          <w:rFonts w:ascii="Verdana" w:hAnsi="Verdana" w:cs="Arial"/>
          <w:sz w:val="22"/>
          <w:szCs w:val="22"/>
          <w:lang w:val="es-MX"/>
        </w:rPr>
        <w:t>Para las finalidades antes señalas se recaban los siguientes datos: nombre, edad, sexo, fecha de nacimiento,  alias, entidad de nacimiento, estado civil, domicilio particular, situación jurídica, delito, y registro de huellas dactilares.</w:t>
      </w:r>
    </w:p>
    <w:p w14:paraId="109799AF" w14:textId="77777777" w:rsidR="00AA0A3F" w:rsidRPr="007E5048" w:rsidRDefault="00AA0A3F" w:rsidP="009C27A5">
      <w:pPr>
        <w:tabs>
          <w:tab w:val="left" w:pos="1325"/>
        </w:tabs>
        <w:jc w:val="both"/>
        <w:rPr>
          <w:rFonts w:ascii="Verdana" w:hAnsi="Verdana" w:cs="Arial"/>
          <w:sz w:val="22"/>
          <w:szCs w:val="22"/>
          <w:lang w:val="es-MX"/>
        </w:rPr>
      </w:pPr>
    </w:p>
    <w:p w14:paraId="22EF910A" w14:textId="176A4716" w:rsidR="00AA0A3F" w:rsidRPr="007E5048" w:rsidRDefault="00AA0A3F" w:rsidP="009C27A5">
      <w:pPr>
        <w:jc w:val="both"/>
        <w:rPr>
          <w:rFonts w:ascii="Verdana" w:hAnsi="Verdana" w:cs="Arial"/>
          <w:b/>
          <w:sz w:val="22"/>
          <w:szCs w:val="22"/>
          <w:lang w:val="es-MX"/>
        </w:rPr>
      </w:pPr>
      <w:r w:rsidRPr="007E5048">
        <w:rPr>
          <w:rFonts w:ascii="Verdana" w:hAnsi="Verdana" w:cs="Arial"/>
          <w:b/>
          <w:sz w:val="22"/>
          <w:szCs w:val="22"/>
          <w:lang w:val="es-MX"/>
        </w:rPr>
        <w:lastRenderedPageBreak/>
        <w:t>Se informa que los datos que se recaban sí se consideran como datos sensibles de conformidad con las disposiciones aplicables.</w:t>
      </w:r>
    </w:p>
    <w:p w14:paraId="5AB1E0D1" w14:textId="77777777" w:rsidR="009C27A5" w:rsidRPr="007E5048" w:rsidRDefault="009C27A5" w:rsidP="009C27A5">
      <w:pPr>
        <w:jc w:val="both"/>
        <w:rPr>
          <w:rFonts w:ascii="Verdana" w:hAnsi="Verdana" w:cs="Arial"/>
          <w:b/>
          <w:sz w:val="22"/>
          <w:szCs w:val="22"/>
          <w:lang w:val="es-MX"/>
        </w:rPr>
      </w:pPr>
    </w:p>
    <w:p w14:paraId="0696E47D" w14:textId="77777777" w:rsidR="00AA0A3F" w:rsidRPr="007E5048" w:rsidRDefault="00AA0A3F" w:rsidP="009C27A5">
      <w:pPr>
        <w:rPr>
          <w:rFonts w:ascii="Verdana" w:hAnsi="Verdana" w:cs="Arial"/>
          <w:b/>
          <w:sz w:val="22"/>
          <w:szCs w:val="22"/>
          <w:lang w:val="es-MX"/>
        </w:rPr>
      </w:pPr>
      <w:r w:rsidRPr="007E5048">
        <w:rPr>
          <w:rFonts w:ascii="Verdana" w:hAnsi="Verdana" w:cs="Arial"/>
          <w:b/>
          <w:sz w:val="22"/>
          <w:szCs w:val="22"/>
          <w:lang w:val="es-MX"/>
        </w:rPr>
        <w:t>Fundamento para los tratamientos de datos personales</w:t>
      </w:r>
    </w:p>
    <w:p w14:paraId="5B9BE487" w14:textId="77777777" w:rsidR="00AA0A3F" w:rsidRPr="007E5048" w:rsidRDefault="00AA0A3F" w:rsidP="009C27A5">
      <w:pPr>
        <w:rPr>
          <w:rFonts w:ascii="Verdana" w:hAnsi="Verdana" w:cs="Arial"/>
          <w:b/>
          <w:sz w:val="22"/>
          <w:szCs w:val="22"/>
          <w:lang w:val="es-MX"/>
        </w:rPr>
      </w:pPr>
    </w:p>
    <w:p w14:paraId="65C84355" w14:textId="5907C5DC" w:rsidR="00AA0A3F"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La SS</w:t>
      </w:r>
      <w:r w:rsidR="009C27A5" w:rsidRPr="007E5048">
        <w:rPr>
          <w:rFonts w:ascii="Verdana" w:hAnsi="Verdana" w:cs="Arial"/>
          <w:sz w:val="22"/>
          <w:szCs w:val="22"/>
          <w:lang w:val="es-MX"/>
        </w:rPr>
        <w:t>C</w:t>
      </w:r>
      <w:r w:rsidR="007E5048">
        <w:rPr>
          <w:rFonts w:ascii="Verdana" w:hAnsi="Verdana" w:cs="Arial"/>
          <w:sz w:val="22"/>
          <w:szCs w:val="22"/>
          <w:lang w:val="es-MX"/>
        </w:rPr>
        <w:t xml:space="preserve">, a través de la Dirección </w:t>
      </w:r>
      <w:r w:rsidRPr="007E5048">
        <w:rPr>
          <w:rFonts w:ascii="Verdana" w:hAnsi="Verdana" w:cs="Arial"/>
          <w:sz w:val="22"/>
          <w:szCs w:val="22"/>
          <w:lang w:val="es-MX"/>
        </w:rPr>
        <w:t xml:space="preserve">de Ejecución de Penas y Medidas de Seguridad  trata los datos personales antes señalados con fundamento en el artículos 27 en su fracción I de la Ley Nacional de Ejecución de Penas y de Acuerdo al artículo </w:t>
      </w:r>
      <w:r w:rsidR="007E5048">
        <w:rPr>
          <w:rFonts w:ascii="Verdana" w:hAnsi="Verdana" w:cs="Arial"/>
          <w:sz w:val="22"/>
          <w:szCs w:val="22"/>
          <w:lang w:val="es-MX"/>
        </w:rPr>
        <w:t>23</w:t>
      </w:r>
      <w:r w:rsidRPr="007E5048">
        <w:rPr>
          <w:rFonts w:ascii="Verdana" w:hAnsi="Verdana" w:cs="Arial"/>
          <w:sz w:val="22"/>
          <w:szCs w:val="22"/>
          <w:lang w:val="es-MX"/>
        </w:rPr>
        <w:t xml:space="preserve"> de la Ley de Protección de Datos Personales en Posesió</w:t>
      </w:r>
      <w:r w:rsidR="007E5048">
        <w:rPr>
          <w:rFonts w:ascii="Verdana" w:hAnsi="Verdana" w:cs="Arial"/>
          <w:sz w:val="22"/>
          <w:szCs w:val="22"/>
          <w:lang w:val="es-MX"/>
        </w:rPr>
        <w:t>n de los Sujetos Obligados d</w:t>
      </w:r>
      <w:r w:rsidRPr="007E5048">
        <w:rPr>
          <w:rFonts w:ascii="Verdana" w:hAnsi="Verdana" w:cs="Arial"/>
          <w:sz w:val="22"/>
          <w:szCs w:val="22"/>
          <w:lang w:val="es-MX"/>
        </w:rPr>
        <w:t>el Estado de Quintana Roo.</w:t>
      </w:r>
    </w:p>
    <w:p w14:paraId="069AFC38" w14:textId="77777777" w:rsidR="00AA0A3F" w:rsidRPr="007E5048" w:rsidRDefault="00AA0A3F" w:rsidP="009C27A5">
      <w:pPr>
        <w:jc w:val="both"/>
        <w:rPr>
          <w:rFonts w:ascii="Verdana" w:hAnsi="Verdana" w:cs="Arial"/>
          <w:sz w:val="22"/>
          <w:szCs w:val="22"/>
          <w:lang w:val="es-MX"/>
        </w:rPr>
      </w:pPr>
    </w:p>
    <w:p w14:paraId="4ECC0F5C" w14:textId="77777777" w:rsidR="00AA0A3F" w:rsidRPr="007E5048" w:rsidRDefault="00AA0A3F" w:rsidP="009C27A5">
      <w:pPr>
        <w:jc w:val="both"/>
        <w:rPr>
          <w:rFonts w:ascii="Verdana" w:hAnsi="Verdana" w:cs="Arial"/>
          <w:b/>
          <w:sz w:val="22"/>
          <w:szCs w:val="22"/>
          <w:lang w:val="es-MX"/>
        </w:rPr>
      </w:pPr>
      <w:r w:rsidRPr="007E5048">
        <w:rPr>
          <w:rFonts w:ascii="Verdana" w:hAnsi="Verdana" w:cs="Arial"/>
          <w:b/>
          <w:sz w:val="22"/>
          <w:szCs w:val="22"/>
          <w:lang w:val="es-MX"/>
        </w:rPr>
        <w:t>Transferencia de Datos</w:t>
      </w:r>
    </w:p>
    <w:p w14:paraId="02CA9669" w14:textId="77777777" w:rsidR="00AA0A3F" w:rsidRPr="007E5048" w:rsidRDefault="00AA0A3F" w:rsidP="009C27A5">
      <w:pPr>
        <w:jc w:val="both"/>
        <w:rPr>
          <w:rFonts w:ascii="Verdana" w:hAnsi="Verdana" w:cs="Arial"/>
          <w:b/>
          <w:sz w:val="22"/>
          <w:szCs w:val="22"/>
          <w:lang w:val="es-MX"/>
        </w:rPr>
      </w:pPr>
    </w:p>
    <w:p w14:paraId="05762374" w14:textId="77777777" w:rsidR="00AA0A3F"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30F8F81D" w14:textId="77777777" w:rsidR="00AA0A3F" w:rsidRPr="007E5048" w:rsidRDefault="00AA0A3F" w:rsidP="009C27A5">
      <w:pPr>
        <w:jc w:val="both"/>
        <w:rPr>
          <w:rFonts w:ascii="Verdana" w:hAnsi="Verdana" w:cs="Arial"/>
          <w:sz w:val="22"/>
          <w:szCs w:val="22"/>
          <w:lang w:val="es-MX"/>
        </w:rPr>
      </w:pPr>
    </w:p>
    <w:p w14:paraId="203AC341" w14:textId="77777777" w:rsidR="00AA0A3F" w:rsidRPr="007E5048" w:rsidRDefault="00AA0A3F" w:rsidP="009C27A5">
      <w:pPr>
        <w:jc w:val="both"/>
        <w:rPr>
          <w:rFonts w:ascii="Verdana" w:hAnsi="Verdana" w:cs="Arial"/>
          <w:b/>
          <w:sz w:val="22"/>
          <w:szCs w:val="22"/>
          <w:lang w:val="es-MX"/>
        </w:rPr>
      </w:pPr>
      <w:r w:rsidRPr="007E5048">
        <w:rPr>
          <w:rFonts w:ascii="Verdana" w:hAnsi="Verdana" w:cs="Arial"/>
          <w:b/>
          <w:sz w:val="22"/>
          <w:szCs w:val="22"/>
          <w:lang w:val="es-MX"/>
        </w:rPr>
        <w:t>¿Dónde se pueden ejercer los derechos de acceso, ratificación, corrección y oposición de datos personales?</w:t>
      </w:r>
    </w:p>
    <w:p w14:paraId="5A532C54" w14:textId="77777777" w:rsidR="00AA0A3F" w:rsidRPr="007E5048" w:rsidRDefault="00AA0A3F" w:rsidP="009C27A5">
      <w:pPr>
        <w:jc w:val="both"/>
        <w:rPr>
          <w:rFonts w:ascii="Verdana" w:hAnsi="Verdana" w:cs="Arial"/>
          <w:b/>
          <w:sz w:val="22"/>
          <w:szCs w:val="22"/>
          <w:lang w:val="es-MX"/>
        </w:rPr>
      </w:pPr>
    </w:p>
    <w:p w14:paraId="1CE4AC2B" w14:textId="2A3F741D" w:rsidR="00BC77E3" w:rsidRPr="007E5048" w:rsidRDefault="007E5048" w:rsidP="009C27A5">
      <w:pPr>
        <w:jc w:val="both"/>
        <w:rPr>
          <w:rFonts w:ascii="Verdana" w:hAnsi="Verdana" w:cs="Arial"/>
          <w:sz w:val="22"/>
          <w:szCs w:val="22"/>
          <w:lang w:val="es-MX"/>
        </w:rPr>
      </w:pPr>
      <w:r>
        <w:rPr>
          <w:rFonts w:ascii="Verdana" w:hAnsi="Verdana" w:cs="Arial"/>
          <w:sz w:val="22"/>
          <w:szCs w:val="22"/>
          <w:lang w:val="es-MX"/>
        </w:rPr>
        <w:t xml:space="preserve">La persona </w:t>
      </w:r>
      <w:r w:rsidR="00AA0A3F" w:rsidRPr="007E5048">
        <w:rPr>
          <w:rFonts w:ascii="Verdana" w:hAnsi="Verdana" w:cs="Arial"/>
          <w:sz w:val="22"/>
          <w:szCs w:val="22"/>
          <w:lang w:val="es-MX"/>
        </w:rPr>
        <w:t xml:space="preserve">titular de los Datos Personales, podrá ejercer sus derechos de Acceso, Rectificación, Cancelación y Oposición (ARCO), solicitando lo conducente ante la </w:t>
      </w:r>
      <w:r w:rsidRPr="00D5284D">
        <w:rPr>
          <w:rFonts w:ascii="Verdana" w:hAnsi="Verdana" w:cs="Arial"/>
          <w:sz w:val="22"/>
          <w:szCs w:val="22"/>
          <w:lang w:val="es-MX"/>
        </w:rPr>
        <w:t xml:space="preserve"> Dirección General Jurídica y Unidad de Transparencia, Acceso a la Información Pública y Protección de Datos Personales de la Secretaría de Seguridad Ciudadana</w:t>
      </w:r>
      <w:r w:rsidR="00AA0A3F" w:rsidRPr="007E5048">
        <w:rPr>
          <w:rFonts w:ascii="Verdana" w:hAnsi="Verdana" w:cs="Arial"/>
          <w:sz w:val="22"/>
          <w:szCs w:val="22"/>
          <w:lang w:val="es-MX"/>
        </w:rPr>
        <w:t xml:space="preserve"> ubicada en carretera federal Chetumal-Bacalar kilómetro 12.5 del Parque Industrial de C.P. 770</w:t>
      </w:r>
      <w:r w:rsidR="00CA7858" w:rsidRPr="007E5048">
        <w:rPr>
          <w:rFonts w:ascii="Verdana" w:hAnsi="Verdana" w:cs="Arial"/>
          <w:sz w:val="22"/>
          <w:szCs w:val="22"/>
          <w:lang w:val="es-MX"/>
        </w:rPr>
        <w:t>49</w:t>
      </w:r>
      <w:r w:rsidR="00AA0A3F" w:rsidRPr="007E5048">
        <w:rPr>
          <w:rFonts w:ascii="Verdana" w:hAnsi="Verdana" w:cs="Arial"/>
          <w:sz w:val="22"/>
          <w:szCs w:val="22"/>
          <w:lang w:val="es-MX"/>
        </w:rPr>
        <w:t xml:space="preserve">, Chetumal Quintana Roo, México. </w:t>
      </w:r>
    </w:p>
    <w:p w14:paraId="22236A10" w14:textId="77777777" w:rsidR="00BC77E3" w:rsidRPr="007E5048" w:rsidRDefault="00BC77E3" w:rsidP="009C27A5">
      <w:pPr>
        <w:jc w:val="both"/>
        <w:rPr>
          <w:rFonts w:ascii="Verdana" w:hAnsi="Verdana" w:cs="Arial"/>
          <w:sz w:val="22"/>
          <w:szCs w:val="22"/>
          <w:lang w:val="es-MX"/>
        </w:rPr>
      </w:pPr>
    </w:p>
    <w:p w14:paraId="1AB08784" w14:textId="0BE3AD94" w:rsidR="009C7F56"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La solicitud de derecho ARCO, conforme a lo dispuesto en la Ley de Protección de Datos Personales en Pos</w:t>
      </w:r>
      <w:r w:rsidR="007E5048">
        <w:rPr>
          <w:rFonts w:ascii="Verdana" w:hAnsi="Verdana" w:cs="Arial"/>
          <w:sz w:val="22"/>
          <w:szCs w:val="22"/>
          <w:lang w:val="es-MX"/>
        </w:rPr>
        <w:t>esión de Sujetos Obligados d</w:t>
      </w:r>
      <w:r w:rsidRPr="007E5048">
        <w:rPr>
          <w:rFonts w:ascii="Verdana" w:hAnsi="Verdana" w:cs="Arial"/>
          <w:sz w:val="22"/>
          <w:szCs w:val="22"/>
          <w:lang w:val="es-MX"/>
        </w:rPr>
        <w:t xml:space="preserve">el Estado de Quintana Roo, podrá realizarla de manera persona o a través  de la liga: </w:t>
      </w:r>
      <w:r w:rsidR="009C7F56" w:rsidRPr="007E5048">
        <w:rPr>
          <w:rStyle w:val="Hipervnculo"/>
          <w:rFonts w:ascii="Verdana" w:hAnsi="Verdana" w:cs="Arial"/>
          <w:sz w:val="22"/>
          <w:szCs w:val="22"/>
          <w:u w:val="none"/>
          <w:lang w:val="es-MX"/>
        </w:rPr>
        <w:t>https://www.plataformadetransparencia.org.mx/</w:t>
      </w:r>
      <w:r w:rsidR="009C7F56" w:rsidRPr="007E5048">
        <w:rPr>
          <w:rFonts w:ascii="Verdana" w:hAnsi="Verdana" w:cs="Arial"/>
          <w:sz w:val="22"/>
          <w:szCs w:val="22"/>
          <w:lang w:val="es-MX"/>
        </w:rPr>
        <w:t xml:space="preserve"> o a través del correo electrónico  transparencia.ss</w:t>
      </w:r>
      <w:r w:rsidR="009C27A5" w:rsidRPr="007E5048">
        <w:rPr>
          <w:rFonts w:ascii="Verdana" w:hAnsi="Verdana" w:cs="Arial"/>
          <w:sz w:val="22"/>
          <w:szCs w:val="22"/>
          <w:lang w:val="es-MX"/>
        </w:rPr>
        <w:t>c</w:t>
      </w:r>
      <w:r w:rsidR="009C7F56" w:rsidRPr="007E5048">
        <w:rPr>
          <w:rFonts w:ascii="Verdana" w:hAnsi="Verdana" w:cs="Arial"/>
          <w:sz w:val="22"/>
          <w:szCs w:val="22"/>
          <w:lang w:val="es-MX"/>
        </w:rPr>
        <w:t>qroo</w:t>
      </w:r>
      <w:r w:rsidR="009C27A5" w:rsidRPr="007E5048">
        <w:rPr>
          <w:rFonts w:ascii="Verdana" w:hAnsi="Verdana" w:cs="Arial"/>
          <w:sz w:val="22"/>
          <w:szCs w:val="22"/>
          <w:lang w:val="es-MX"/>
        </w:rPr>
        <w:t>2023</w:t>
      </w:r>
      <w:r w:rsidR="009C7F56" w:rsidRPr="007E5048">
        <w:rPr>
          <w:rFonts w:ascii="Verdana" w:hAnsi="Verdana" w:cs="Arial"/>
          <w:sz w:val="22"/>
          <w:szCs w:val="22"/>
          <w:lang w:val="es-MX"/>
        </w:rPr>
        <w:t>@gmail.com.</w:t>
      </w:r>
    </w:p>
    <w:p w14:paraId="74902698" w14:textId="746D2850" w:rsidR="00AA0A3F" w:rsidRPr="007E5048" w:rsidRDefault="00AA0A3F" w:rsidP="009C27A5">
      <w:pPr>
        <w:jc w:val="both"/>
        <w:rPr>
          <w:rFonts w:ascii="Verdana" w:hAnsi="Verdana" w:cs="Arial"/>
          <w:sz w:val="22"/>
          <w:szCs w:val="22"/>
          <w:lang w:val="es-MX"/>
        </w:rPr>
      </w:pPr>
    </w:p>
    <w:p w14:paraId="59258157" w14:textId="7FC0868C" w:rsidR="00AA0A3F"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En el caso de requerir asesoría en el tema del Protección de Datos Personales, puede acudir</w:t>
      </w:r>
      <w:r w:rsidR="009C27A5" w:rsidRPr="007E5048">
        <w:rPr>
          <w:rFonts w:ascii="Verdana" w:hAnsi="Verdana" w:cs="Arial"/>
          <w:sz w:val="22"/>
          <w:szCs w:val="22"/>
          <w:lang w:val="es-MX"/>
        </w:rPr>
        <w:t xml:space="preserve"> ante la Dirección citada, con el Lcdo. Axel Miguel Velázquez Sedas</w:t>
      </w:r>
      <w:r w:rsidRPr="007E5048">
        <w:rPr>
          <w:rFonts w:ascii="Verdana" w:hAnsi="Verdana" w:cs="Arial"/>
          <w:sz w:val="22"/>
          <w:szCs w:val="22"/>
          <w:lang w:val="es-MX"/>
        </w:rPr>
        <w:t xml:space="preserve"> quien ocupa el cargo de </w:t>
      </w:r>
      <w:r w:rsidR="009C27A5" w:rsidRPr="007E5048">
        <w:rPr>
          <w:rFonts w:ascii="Verdana" w:hAnsi="Verdana" w:cs="Arial"/>
          <w:sz w:val="22"/>
          <w:szCs w:val="22"/>
          <w:lang w:val="es-MX"/>
        </w:rPr>
        <w:t xml:space="preserve">Director </w:t>
      </w:r>
      <w:r w:rsidR="007E5048">
        <w:rPr>
          <w:rFonts w:ascii="Verdana" w:hAnsi="Verdana" w:cs="Arial"/>
          <w:sz w:val="22"/>
          <w:szCs w:val="22"/>
          <w:lang w:val="es-MX"/>
        </w:rPr>
        <w:t xml:space="preserve">General </w:t>
      </w:r>
      <w:r w:rsidR="009C27A5" w:rsidRPr="007E5048">
        <w:rPr>
          <w:rFonts w:ascii="Verdana" w:hAnsi="Verdana" w:cs="Arial"/>
          <w:sz w:val="22"/>
          <w:szCs w:val="22"/>
          <w:lang w:val="es-MX"/>
        </w:rPr>
        <w:t>Jurídico y Titular de la Unidad de</w:t>
      </w:r>
      <w:r w:rsidR="002A0A1A" w:rsidRPr="007E5048">
        <w:rPr>
          <w:rFonts w:ascii="Verdana" w:hAnsi="Verdana" w:cs="Arial"/>
          <w:sz w:val="22"/>
          <w:szCs w:val="22"/>
          <w:lang w:val="es-MX"/>
        </w:rPr>
        <w:t xml:space="preserve"> Transparencia y Acceso a la Información Pública y Protección de Datos Personales </w:t>
      </w:r>
      <w:r w:rsidRPr="007E5048">
        <w:rPr>
          <w:rFonts w:ascii="Verdana" w:hAnsi="Verdana" w:cs="Arial"/>
          <w:sz w:val="22"/>
          <w:szCs w:val="22"/>
          <w:lang w:val="es-MX"/>
        </w:rPr>
        <w:t xml:space="preserve">de la Secretaría de Seguridad </w:t>
      </w:r>
      <w:r w:rsidR="00810BA5" w:rsidRPr="007E5048">
        <w:rPr>
          <w:rFonts w:ascii="Verdana" w:hAnsi="Verdana" w:cs="Arial"/>
          <w:sz w:val="22"/>
          <w:szCs w:val="22"/>
          <w:lang w:val="es-MX"/>
        </w:rPr>
        <w:t>Ciudadana</w:t>
      </w:r>
      <w:r w:rsidRPr="007E5048">
        <w:rPr>
          <w:rFonts w:ascii="Verdana" w:hAnsi="Verdana" w:cs="Arial"/>
          <w:sz w:val="22"/>
          <w:szCs w:val="22"/>
          <w:lang w:val="es-MX"/>
        </w:rPr>
        <w:t xml:space="preserve"> en un horario de atención 08:00 a 16:00 horas.</w:t>
      </w:r>
    </w:p>
    <w:p w14:paraId="43D88169" w14:textId="77777777" w:rsidR="00AA0A3F" w:rsidRPr="007E5048" w:rsidRDefault="00AA0A3F" w:rsidP="009C27A5">
      <w:pPr>
        <w:jc w:val="both"/>
        <w:rPr>
          <w:rFonts w:ascii="Verdana" w:hAnsi="Verdana" w:cs="Arial"/>
          <w:sz w:val="22"/>
          <w:szCs w:val="22"/>
          <w:lang w:val="es-MX"/>
        </w:rPr>
      </w:pPr>
    </w:p>
    <w:p w14:paraId="0EDFC4A5" w14:textId="77777777" w:rsidR="00AA0A3F" w:rsidRPr="007E5048" w:rsidRDefault="00AA0A3F" w:rsidP="009C27A5">
      <w:pPr>
        <w:jc w:val="both"/>
        <w:rPr>
          <w:rFonts w:ascii="Verdana" w:hAnsi="Verdana" w:cs="Arial"/>
          <w:b/>
          <w:sz w:val="22"/>
          <w:szCs w:val="22"/>
          <w:lang w:val="es-MX"/>
        </w:rPr>
      </w:pPr>
      <w:r w:rsidRPr="007E5048">
        <w:rPr>
          <w:rFonts w:ascii="Verdana" w:hAnsi="Verdana" w:cs="Arial"/>
          <w:b/>
          <w:sz w:val="22"/>
          <w:szCs w:val="22"/>
          <w:lang w:val="es-MX"/>
        </w:rPr>
        <w:t>Medios de Defensa</w:t>
      </w:r>
    </w:p>
    <w:p w14:paraId="63E96C63" w14:textId="77777777" w:rsidR="00AA0A3F" w:rsidRPr="007E5048" w:rsidRDefault="00AA0A3F" w:rsidP="009C27A5">
      <w:pPr>
        <w:jc w:val="both"/>
        <w:rPr>
          <w:rFonts w:ascii="Verdana" w:hAnsi="Verdana" w:cs="Arial"/>
          <w:b/>
          <w:sz w:val="22"/>
          <w:szCs w:val="22"/>
          <w:lang w:val="es-MX"/>
        </w:rPr>
      </w:pPr>
    </w:p>
    <w:p w14:paraId="39879FD8" w14:textId="27836092" w:rsidR="00AA0A3F" w:rsidRPr="007E5048" w:rsidRDefault="00AA0A3F" w:rsidP="009C27A5">
      <w:pPr>
        <w:jc w:val="both"/>
        <w:rPr>
          <w:rFonts w:ascii="Verdana" w:hAnsi="Verdana" w:cs="Arial"/>
          <w:sz w:val="22"/>
          <w:szCs w:val="22"/>
          <w:lang w:val="es-MX"/>
        </w:rPr>
      </w:pPr>
      <w:r w:rsidRPr="007E5048">
        <w:rPr>
          <w:rFonts w:ascii="Verdana" w:hAnsi="Verdana" w:cs="Arial"/>
          <w:sz w:val="22"/>
          <w:szCs w:val="22"/>
          <w:lang w:val="es-MX"/>
        </w:rPr>
        <w:t xml:space="preserve">Cabe señalar que contra la negativa de dar trámite a toda solicitud para el ejercicio de los derechos ARCO o por falta de respuesta del Responsable, procederá la interposición de recurso de revisión a que se refiere el artículo </w:t>
      </w:r>
      <w:r w:rsidR="007E5048">
        <w:rPr>
          <w:rFonts w:ascii="Verdana" w:hAnsi="Verdana" w:cs="Arial"/>
          <w:sz w:val="22"/>
          <w:szCs w:val="22"/>
          <w:lang w:val="es-MX"/>
        </w:rPr>
        <w:t xml:space="preserve">86 </w:t>
      </w:r>
      <w:r w:rsidRPr="007E5048">
        <w:rPr>
          <w:rFonts w:ascii="Verdana" w:hAnsi="Verdana" w:cs="Arial"/>
          <w:sz w:val="22"/>
          <w:szCs w:val="22"/>
          <w:lang w:val="es-MX"/>
        </w:rPr>
        <w:t xml:space="preserve"> de la Ley General y los artículos 11</w:t>
      </w:r>
      <w:r w:rsidR="007E5048">
        <w:rPr>
          <w:rFonts w:ascii="Verdana" w:hAnsi="Verdana" w:cs="Arial"/>
          <w:sz w:val="22"/>
          <w:szCs w:val="22"/>
          <w:lang w:val="es-MX"/>
        </w:rPr>
        <w:t>1</w:t>
      </w:r>
      <w:r w:rsidRPr="007E5048">
        <w:rPr>
          <w:rFonts w:ascii="Verdana" w:hAnsi="Verdana" w:cs="Arial"/>
          <w:sz w:val="22"/>
          <w:szCs w:val="22"/>
          <w:lang w:val="es-MX"/>
        </w:rPr>
        <w:t xml:space="preserve"> al 1</w:t>
      </w:r>
      <w:r w:rsidR="007E5048">
        <w:rPr>
          <w:rFonts w:ascii="Verdana" w:hAnsi="Verdana" w:cs="Arial"/>
          <w:sz w:val="22"/>
          <w:szCs w:val="22"/>
          <w:lang w:val="es-MX"/>
        </w:rPr>
        <w:t>1</w:t>
      </w:r>
      <w:r w:rsidRPr="007E5048">
        <w:rPr>
          <w:rFonts w:ascii="Verdana" w:hAnsi="Verdana" w:cs="Arial"/>
          <w:sz w:val="22"/>
          <w:szCs w:val="22"/>
          <w:lang w:val="es-MX"/>
        </w:rPr>
        <w:t>3 de la Ley Local en la materia.</w:t>
      </w:r>
    </w:p>
    <w:p w14:paraId="6571AA20" w14:textId="77777777" w:rsidR="007E5048" w:rsidRPr="00D5284D" w:rsidRDefault="007E5048" w:rsidP="00EB4FB9">
      <w:pPr>
        <w:jc w:val="both"/>
        <w:rPr>
          <w:rFonts w:ascii="Verdana" w:hAnsi="Verdana" w:cs="Arial"/>
          <w:sz w:val="22"/>
          <w:szCs w:val="22"/>
          <w:lang w:val="es-MX"/>
        </w:rPr>
      </w:pPr>
      <w:r w:rsidRPr="00D5284D">
        <w:rPr>
          <w:rFonts w:ascii="Verdana" w:hAnsi="Verdana" w:cs="Arial"/>
          <w:sz w:val="22"/>
          <w:szCs w:val="22"/>
          <w:lang w:val="es-MX"/>
        </w:rPr>
        <w:lastRenderedPageBreak/>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w:t>
      </w:r>
      <w:r>
        <w:rPr>
          <w:rFonts w:ascii="Verdana" w:hAnsi="Verdana" w:cs="Arial"/>
          <w:sz w:val="22"/>
          <w:szCs w:val="22"/>
          <w:lang w:val="es-MX"/>
        </w:rPr>
        <w:t xml:space="preserve">del Estado de Quintana Roo </w:t>
      </w:r>
      <w:r w:rsidRPr="00D5284D">
        <w:rPr>
          <w:rFonts w:ascii="Verdana" w:hAnsi="Verdana" w:cs="Arial"/>
          <w:sz w:val="22"/>
          <w:szCs w:val="22"/>
          <w:lang w:val="es-MX"/>
        </w:rPr>
        <w:t xml:space="preserve">“IQTP”, establezca para tal efecto conforme al artículo 131 de la Ley para la Protección de Datos Personales en Posesión de los Sujetos Obligados </w:t>
      </w:r>
      <w:r>
        <w:rPr>
          <w:rFonts w:ascii="Verdana" w:hAnsi="Verdana" w:cs="Arial"/>
          <w:sz w:val="22"/>
          <w:szCs w:val="22"/>
          <w:lang w:val="es-MX"/>
        </w:rPr>
        <w:t>d</w:t>
      </w:r>
      <w:r w:rsidRPr="00D5284D">
        <w:rPr>
          <w:rFonts w:ascii="Verdana" w:hAnsi="Verdana" w:cs="Arial"/>
          <w:sz w:val="22"/>
          <w:szCs w:val="22"/>
          <w:lang w:val="es-MX"/>
        </w:rPr>
        <w:t>el Estado de Quintana Roo.</w:t>
      </w:r>
    </w:p>
    <w:p w14:paraId="54988416" w14:textId="77777777" w:rsidR="007E5048" w:rsidRPr="00D5284D" w:rsidRDefault="007E5048" w:rsidP="00EB4FB9">
      <w:pPr>
        <w:jc w:val="both"/>
        <w:rPr>
          <w:rFonts w:ascii="Verdana" w:hAnsi="Verdana" w:cs="Arial"/>
          <w:sz w:val="22"/>
          <w:szCs w:val="22"/>
          <w:lang w:val="es-MX"/>
        </w:rPr>
      </w:pPr>
    </w:p>
    <w:p w14:paraId="7A10207F" w14:textId="77777777" w:rsidR="007E5048" w:rsidRPr="00D5284D" w:rsidRDefault="007E5048" w:rsidP="00EB4FB9">
      <w:pPr>
        <w:jc w:val="both"/>
        <w:rPr>
          <w:rFonts w:ascii="Verdana" w:hAnsi="Verdana" w:cs="Arial"/>
          <w:b/>
          <w:sz w:val="22"/>
          <w:szCs w:val="22"/>
          <w:lang w:val="es-MX"/>
        </w:rPr>
      </w:pPr>
      <w:r w:rsidRPr="00D5284D">
        <w:rPr>
          <w:rFonts w:ascii="Verdana" w:hAnsi="Verdana" w:cs="Arial"/>
          <w:b/>
          <w:sz w:val="22"/>
          <w:szCs w:val="22"/>
          <w:lang w:val="es-MX"/>
        </w:rPr>
        <w:t>Cambios al Aviso de Privacidad</w:t>
      </w:r>
    </w:p>
    <w:p w14:paraId="57BBA68A" w14:textId="77777777" w:rsidR="007E5048" w:rsidRPr="00D5284D" w:rsidRDefault="007E5048" w:rsidP="00EB4FB9">
      <w:pPr>
        <w:jc w:val="both"/>
        <w:rPr>
          <w:rFonts w:ascii="Verdana" w:hAnsi="Verdana" w:cs="Arial"/>
          <w:b/>
          <w:sz w:val="22"/>
          <w:szCs w:val="22"/>
          <w:lang w:val="es-MX"/>
        </w:rPr>
      </w:pPr>
    </w:p>
    <w:p w14:paraId="54F0E675" w14:textId="0EB5A14E" w:rsidR="007E5048" w:rsidRDefault="007E5048" w:rsidP="00EB4FB9">
      <w:pPr>
        <w:jc w:val="both"/>
        <w:rPr>
          <w:rFonts w:ascii="Verdana" w:hAnsi="Verdana" w:cs="Arial"/>
          <w:i/>
          <w:sz w:val="22"/>
          <w:szCs w:val="22"/>
          <w:lang w:val="es-MX"/>
        </w:rPr>
      </w:pPr>
      <w:r w:rsidRPr="00D5284D">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D5284D">
          <w:rPr>
            <w:rStyle w:val="Hipervnculo"/>
            <w:rFonts w:ascii="Verdana" w:hAnsi="Verdana" w:cs="Arial"/>
            <w:sz w:val="22"/>
            <w:szCs w:val="22"/>
            <w:lang w:val="es-MX"/>
          </w:rPr>
          <w:t>http://www.qroo.gob.mx/ssp</w:t>
        </w:r>
      </w:hyperlink>
      <w:r w:rsidRPr="00D5284D">
        <w:rPr>
          <w:rFonts w:ascii="Verdana" w:hAnsi="Verdana" w:cs="Arial"/>
          <w:sz w:val="22"/>
          <w:szCs w:val="22"/>
          <w:lang w:val="es-MX"/>
        </w:rPr>
        <w:t xml:space="preserve"> en la sección de “Aviso de Privacidad de la SSC</w:t>
      </w:r>
      <w:r w:rsidRPr="00D5284D">
        <w:rPr>
          <w:rFonts w:ascii="Verdana" w:hAnsi="Verdana" w:cs="Arial"/>
          <w:i/>
          <w:sz w:val="22"/>
          <w:szCs w:val="22"/>
          <w:lang w:val="es-MX"/>
        </w:rPr>
        <w:t>”</w:t>
      </w:r>
      <w:r w:rsidR="00EB4FB9">
        <w:rPr>
          <w:rFonts w:ascii="Verdana" w:hAnsi="Verdana" w:cs="Arial"/>
          <w:i/>
          <w:sz w:val="22"/>
          <w:szCs w:val="22"/>
          <w:lang w:val="es-MX"/>
        </w:rPr>
        <w:t>.</w:t>
      </w:r>
    </w:p>
    <w:p w14:paraId="3485DE80" w14:textId="77777777" w:rsidR="00EB4FB9" w:rsidRDefault="00EB4FB9" w:rsidP="00EB4FB9">
      <w:pPr>
        <w:jc w:val="both"/>
        <w:rPr>
          <w:rFonts w:ascii="Verdana" w:hAnsi="Verdana" w:cs="Arial"/>
          <w:i/>
          <w:sz w:val="22"/>
          <w:szCs w:val="22"/>
          <w:lang w:val="es-MX"/>
        </w:rPr>
      </w:pPr>
    </w:p>
    <w:p w14:paraId="68F9E7C7" w14:textId="77777777" w:rsidR="00EB4FB9" w:rsidRPr="00D5284D" w:rsidRDefault="00EB4FB9" w:rsidP="00EB4FB9">
      <w:pPr>
        <w:jc w:val="both"/>
        <w:rPr>
          <w:rFonts w:ascii="Verdana" w:hAnsi="Verdana" w:cs="Arial"/>
          <w:sz w:val="22"/>
          <w:szCs w:val="22"/>
          <w:lang w:val="es-MX"/>
        </w:rPr>
      </w:pPr>
      <w:bookmarkStart w:id="0" w:name="_GoBack"/>
      <w:bookmarkEnd w:id="0"/>
    </w:p>
    <w:p w14:paraId="38C5E6AE" w14:textId="77777777" w:rsidR="007E5048" w:rsidRPr="00D5284D" w:rsidRDefault="007E5048" w:rsidP="00EB4FB9">
      <w:pPr>
        <w:jc w:val="both"/>
        <w:rPr>
          <w:rFonts w:ascii="Verdana" w:hAnsi="Verdana" w:cs="Arial"/>
          <w:sz w:val="22"/>
          <w:szCs w:val="22"/>
          <w:lang w:val="es-MX"/>
        </w:rPr>
      </w:pPr>
    </w:p>
    <w:p w14:paraId="1B2F6254" w14:textId="77777777" w:rsidR="007E5048" w:rsidRPr="00D5284D" w:rsidRDefault="007E5048" w:rsidP="00EB4FB9">
      <w:pPr>
        <w:jc w:val="right"/>
        <w:rPr>
          <w:rFonts w:ascii="Verdana" w:hAnsi="Verdana" w:cs="Arial"/>
          <w:sz w:val="22"/>
          <w:szCs w:val="22"/>
          <w:lang w:val="es-MX"/>
        </w:rPr>
      </w:pPr>
      <w:r w:rsidRPr="00D5284D">
        <w:rPr>
          <w:rFonts w:ascii="Verdana" w:hAnsi="Verdana" w:cs="Arial"/>
          <w:b/>
          <w:sz w:val="22"/>
          <w:szCs w:val="22"/>
          <w:lang w:val="es-MX"/>
        </w:rPr>
        <w:t>Fecha de última actualización:</w:t>
      </w:r>
      <w:r w:rsidRPr="00D5284D">
        <w:rPr>
          <w:rFonts w:ascii="Verdana" w:hAnsi="Verdana" w:cs="Arial"/>
          <w:sz w:val="22"/>
          <w:szCs w:val="22"/>
          <w:lang w:val="es-MX"/>
        </w:rPr>
        <w:t xml:space="preserve"> 30 de Abril del 2026</w:t>
      </w:r>
    </w:p>
    <w:p w14:paraId="03DBDE13" w14:textId="77777777" w:rsidR="007E5048" w:rsidRDefault="007E5048" w:rsidP="00EB4FB9">
      <w:pPr>
        <w:spacing w:line="276" w:lineRule="auto"/>
        <w:jc w:val="right"/>
        <w:rPr>
          <w:rFonts w:ascii="Arial" w:eastAsia="Calibri" w:hAnsi="Arial" w:cs="Arial"/>
          <w:b/>
          <w:sz w:val="18"/>
          <w:szCs w:val="18"/>
          <w:lang w:val="es-MX"/>
        </w:rPr>
      </w:pPr>
    </w:p>
    <w:p w14:paraId="4EDF07D7" w14:textId="77777777" w:rsidR="001E4E00" w:rsidRPr="007E5048" w:rsidRDefault="001E4E00" w:rsidP="00EB4FB9">
      <w:pPr>
        <w:jc w:val="right"/>
        <w:rPr>
          <w:rFonts w:ascii="Verdana" w:hAnsi="Verdana" w:cs="Arial"/>
          <w:lang w:val="es-MX"/>
        </w:rPr>
      </w:pPr>
    </w:p>
    <w:p w14:paraId="5D3CAE07" w14:textId="77777777" w:rsidR="001E4E00" w:rsidRPr="007E5048" w:rsidRDefault="001E4E00" w:rsidP="00EB4FB9">
      <w:pPr>
        <w:jc w:val="right"/>
        <w:rPr>
          <w:rFonts w:ascii="Verdana" w:hAnsi="Verdana" w:cs="Arial"/>
          <w:lang w:val="es-MX"/>
        </w:rPr>
      </w:pPr>
    </w:p>
    <w:p w14:paraId="7BED2419" w14:textId="77777777" w:rsidR="001E4E00" w:rsidRPr="007E5048" w:rsidRDefault="001E4E00" w:rsidP="00EB4FB9">
      <w:pPr>
        <w:jc w:val="right"/>
        <w:rPr>
          <w:rFonts w:ascii="Verdana" w:hAnsi="Verdana" w:cs="Arial"/>
          <w:lang w:val="es-MX"/>
        </w:rPr>
      </w:pPr>
    </w:p>
    <w:p w14:paraId="538EBFF4" w14:textId="77777777" w:rsidR="001E4E00" w:rsidRPr="007E5048" w:rsidRDefault="001E4E00" w:rsidP="00EB4FB9">
      <w:pPr>
        <w:jc w:val="right"/>
        <w:rPr>
          <w:rFonts w:ascii="Verdana" w:hAnsi="Verdana" w:cs="Arial"/>
          <w:lang w:val="es-MX"/>
        </w:rPr>
      </w:pPr>
    </w:p>
    <w:p w14:paraId="66CD5A89" w14:textId="77777777" w:rsidR="001E4E00" w:rsidRPr="007E5048" w:rsidRDefault="001E4E00" w:rsidP="00EB4FB9">
      <w:pPr>
        <w:jc w:val="right"/>
        <w:rPr>
          <w:rFonts w:ascii="Verdana" w:hAnsi="Verdana" w:cs="Arial"/>
          <w:lang w:val="es-MX"/>
        </w:rPr>
      </w:pPr>
    </w:p>
    <w:p w14:paraId="6F1724B1" w14:textId="77777777" w:rsidR="001E4E00" w:rsidRPr="007E5048" w:rsidRDefault="001E4E00" w:rsidP="00EB4FB9">
      <w:pPr>
        <w:jc w:val="right"/>
        <w:rPr>
          <w:rFonts w:ascii="Verdana" w:hAnsi="Verdana" w:cs="Arial"/>
          <w:lang w:val="es-MX"/>
        </w:rPr>
      </w:pPr>
    </w:p>
    <w:p w14:paraId="65E77BDB" w14:textId="77777777" w:rsidR="001E4E00" w:rsidRPr="007E5048" w:rsidRDefault="001E4E00" w:rsidP="00EB4FB9">
      <w:pPr>
        <w:jc w:val="right"/>
        <w:rPr>
          <w:rFonts w:ascii="Verdana" w:hAnsi="Verdana" w:cs="Arial"/>
          <w:lang w:val="es-MX"/>
        </w:rPr>
      </w:pPr>
    </w:p>
    <w:p w14:paraId="525D3B0E" w14:textId="77777777" w:rsidR="001402DC" w:rsidRDefault="001402DC" w:rsidP="00EB4FB9">
      <w:pPr>
        <w:spacing w:line="276" w:lineRule="auto"/>
        <w:jc w:val="right"/>
        <w:rPr>
          <w:rFonts w:ascii="Arial" w:eastAsia="Calibri" w:hAnsi="Arial" w:cs="Arial"/>
          <w:b/>
          <w:sz w:val="18"/>
          <w:szCs w:val="18"/>
          <w:lang w:val="es-MX"/>
        </w:rPr>
      </w:pPr>
    </w:p>
    <w:sectPr w:rsidR="001402DC"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D1A88" w14:textId="77777777" w:rsidR="004F357C" w:rsidRDefault="004F357C">
      <w:r>
        <w:separator/>
      </w:r>
    </w:p>
  </w:endnote>
  <w:endnote w:type="continuationSeparator" w:id="0">
    <w:p w14:paraId="2862D604" w14:textId="77777777" w:rsidR="004F357C" w:rsidRDefault="004F3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22BD7602" w:rsidR="007C1D10" w:rsidRDefault="00BC01C1" w:rsidP="009C27A5">
    <w:pPr>
      <w:pStyle w:val="HeaderFooter"/>
      <w:tabs>
        <w:tab w:val="clear" w:pos="9020"/>
        <w:tab w:val="center" w:pos="4680"/>
        <w:tab w:val="right" w:pos="9360"/>
      </w:tabs>
      <w:jc w:val="right"/>
    </w:pPr>
    <w:r>
      <w:tab/>
    </w:r>
    <w:r>
      <w:tab/>
    </w:r>
    <w:r w:rsidR="009C27A5">
      <w:rPr>
        <w:noProof/>
        <w:lang w:val="es-MX" w:eastAsia="es-MX"/>
      </w:rPr>
      <w:drawing>
        <wp:inline distT="0" distB="0" distL="0" distR="0" wp14:anchorId="5964EA7D" wp14:editId="3E77F1B1">
          <wp:extent cx="1447332" cy="690007"/>
          <wp:effectExtent l="0" t="0" r="635" b="0"/>
          <wp:docPr id="6" name="Imagen 6" descr="C:\Users\DIRECCION JURIDICA\Pictures\logo.png"/>
          <wp:cNvGraphicFramePr/>
          <a:graphic xmlns:a="http://schemas.openxmlformats.org/drawingml/2006/main">
            <a:graphicData uri="http://schemas.openxmlformats.org/drawingml/2006/picture">
              <pic:pic xmlns:pic="http://schemas.openxmlformats.org/drawingml/2006/picture">
                <pic:nvPicPr>
                  <pic:cNvPr id="6" name="Imagen 6" descr="C:\Users\DIRECCION JURIDICA\Pictures\logo.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5614" cy="78930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1A078" w14:textId="77777777" w:rsidR="004F357C" w:rsidRDefault="004F357C">
      <w:r>
        <w:separator/>
      </w:r>
    </w:p>
  </w:footnote>
  <w:footnote w:type="continuationSeparator" w:id="0">
    <w:p w14:paraId="45F2B63C" w14:textId="77777777" w:rsidR="004F357C" w:rsidRDefault="004F35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264D8"/>
    <w:rsid w:val="001402DC"/>
    <w:rsid w:val="00146401"/>
    <w:rsid w:val="001D0220"/>
    <w:rsid w:val="001E4E00"/>
    <w:rsid w:val="00257C0D"/>
    <w:rsid w:val="002A0A1A"/>
    <w:rsid w:val="002D7078"/>
    <w:rsid w:val="002E01D7"/>
    <w:rsid w:val="002E3DFA"/>
    <w:rsid w:val="00362FA3"/>
    <w:rsid w:val="003C696D"/>
    <w:rsid w:val="003F058A"/>
    <w:rsid w:val="003F0BBE"/>
    <w:rsid w:val="003F5137"/>
    <w:rsid w:val="00456CA0"/>
    <w:rsid w:val="004662AD"/>
    <w:rsid w:val="004E0C65"/>
    <w:rsid w:val="004F357C"/>
    <w:rsid w:val="0050716C"/>
    <w:rsid w:val="00546354"/>
    <w:rsid w:val="005E2F90"/>
    <w:rsid w:val="00647070"/>
    <w:rsid w:val="00653A6A"/>
    <w:rsid w:val="007A42A1"/>
    <w:rsid w:val="007C1D10"/>
    <w:rsid w:val="007E5048"/>
    <w:rsid w:val="00810BA5"/>
    <w:rsid w:val="00820900"/>
    <w:rsid w:val="008706BF"/>
    <w:rsid w:val="008A48AF"/>
    <w:rsid w:val="008D06A7"/>
    <w:rsid w:val="0095444E"/>
    <w:rsid w:val="00963902"/>
    <w:rsid w:val="009C27A5"/>
    <w:rsid w:val="009C7F56"/>
    <w:rsid w:val="009D40A5"/>
    <w:rsid w:val="009F6FB8"/>
    <w:rsid w:val="009F797D"/>
    <w:rsid w:val="00A000A5"/>
    <w:rsid w:val="00A059D9"/>
    <w:rsid w:val="00AA0A3F"/>
    <w:rsid w:val="00B14EC0"/>
    <w:rsid w:val="00B92B1D"/>
    <w:rsid w:val="00B933D1"/>
    <w:rsid w:val="00BC01C1"/>
    <w:rsid w:val="00BC332D"/>
    <w:rsid w:val="00BC77E3"/>
    <w:rsid w:val="00BD4E5E"/>
    <w:rsid w:val="00C108BB"/>
    <w:rsid w:val="00CA7858"/>
    <w:rsid w:val="00D07BAC"/>
    <w:rsid w:val="00D53A47"/>
    <w:rsid w:val="00D87C3C"/>
    <w:rsid w:val="00DD05F4"/>
    <w:rsid w:val="00E316D0"/>
    <w:rsid w:val="00EB2516"/>
    <w:rsid w:val="00EB4FB9"/>
    <w:rsid w:val="00ED0EDA"/>
    <w:rsid w:val="00F94A02"/>
    <w:rsid w:val="00FF038B"/>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18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925</Words>
  <Characters>5089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2026-04-30T19:39:00Z</dcterms:created>
  <dcterms:modified xsi:type="dcterms:W3CDTF">2026-04-30T19:46:00Z</dcterms:modified>
</cp:coreProperties>
</file>