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12B0F1" w14:textId="77777777" w:rsidR="0007539B" w:rsidRDefault="0007539B" w:rsidP="0007539B">
      <w:pPr>
        <w:pStyle w:val="Puesto"/>
        <w:ind w:hanging="591"/>
        <w:rPr>
          <w:color w:val="9D2348"/>
          <w:w w:val="90"/>
        </w:rPr>
      </w:pPr>
    </w:p>
    <w:p w14:paraId="561AF1BB" w14:textId="77777777" w:rsidR="00865151" w:rsidRPr="0097213D" w:rsidRDefault="0007539B" w:rsidP="0007539B">
      <w:pPr>
        <w:pStyle w:val="Puesto"/>
        <w:ind w:hanging="591"/>
        <w:rPr>
          <w:sz w:val="36"/>
          <w:szCs w:val="36"/>
        </w:rPr>
      </w:pPr>
      <w:r w:rsidRPr="0097213D">
        <w:rPr>
          <w:color w:val="9D2348"/>
          <w:w w:val="90"/>
          <w:sz w:val="36"/>
          <w:szCs w:val="36"/>
        </w:rPr>
        <w:t>Aviso</w:t>
      </w:r>
      <w:r w:rsidRPr="0097213D">
        <w:rPr>
          <w:color w:val="9D2348"/>
          <w:spacing w:val="44"/>
          <w:sz w:val="36"/>
          <w:szCs w:val="36"/>
        </w:rPr>
        <w:t xml:space="preserve"> </w:t>
      </w:r>
      <w:r w:rsidRPr="0097213D">
        <w:rPr>
          <w:color w:val="9D2348"/>
          <w:w w:val="90"/>
          <w:sz w:val="36"/>
          <w:szCs w:val="36"/>
        </w:rPr>
        <w:t>de</w:t>
      </w:r>
      <w:r w:rsidRPr="0097213D">
        <w:rPr>
          <w:color w:val="9D2348"/>
          <w:spacing w:val="40"/>
          <w:sz w:val="36"/>
          <w:szCs w:val="36"/>
        </w:rPr>
        <w:t xml:space="preserve"> </w:t>
      </w:r>
      <w:r w:rsidRPr="0097213D">
        <w:rPr>
          <w:color w:val="9D2348"/>
          <w:w w:val="90"/>
          <w:sz w:val="36"/>
          <w:szCs w:val="36"/>
        </w:rPr>
        <w:t>Privacidad</w:t>
      </w:r>
      <w:r w:rsidRPr="0097213D">
        <w:rPr>
          <w:color w:val="9D2348"/>
          <w:spacing w:val="38"/>
          <w:sz w:val="36"/>
          <w:szCs w:val="36"/>
        </w:rPr>
        <w:t xml:space="preserve"> </w:t>
      </w:r>
      <w:r w:rsidRPr="0097213D">
        <w:rPr>
          <w:color w:val="9D2348"/>
          <w:spacing w:val="-2"/>
          <w:w w:val="90"/>
          <w:sz w:val="36"/>
          <w:szCs w:val="36"/>
        </w:rPr>
        <w:t>Simplificado</w:t>
      </w:r>
    </w:p>
    <w:p w14:paraId="62B86727" w14:textId="77777777" w:rsidR="00104187" w:rsidRDefault="00104187" w:rsidP="00104187">
      <w:pPr>
        <w:rPr>
          <w:rFonts w:ascii="Arial" w:hAnsi="Arial" w:cs="Arial"/>
          <w:b/>
          <w:lang w:val="es-MX"/>
        </w:rPr>
      </w:pPr>
      <w:bookmarkStart w:id="0" w:name="Diapositiva_1"/>
      <w:bookmarkEnd w:id="0"/>
    </w:p>
    <w:p w14:paraId="575A234D" w14:textId="77777777" w:rsidR="00104187" w:rsidRDefault="00104187" w:rsidP="00456F48">
      <w:pPr>
        <w:rPr>
          <w:rFonts w:ascii="Arial" w:hAnsi="Arial" w:cs="Arial"/>
          <w:b/>
          <w:lang w:val="es-MX"/>
        </w:rPr>
      </w:pPr>
    </w:p>
    <w:p w14:paraId="3252B126" w14:textId="77777777" w:rsidR="00456F48" w:rsidRDefault="00456F48" w:rsidP="00456F48">
      <w:pPr>
        <w:ind w:left="284"/>
        <w:jc w:val="both"/>
        <w:rPr>
          <w:rFonts w:cs="Arial"/>
          <w:b/>
          <w:bCs/>
          <w:color w:val="548DD4" w:themeColor="text2" w:themeTint="99"/>
          <w:shd w:val="clear" w:color="auto" w:fill="FFFFFF"/>
          <w:lang w:val="es-MX"/>
        </w:rPr>
      </w:pPr>
      <w:r w:rsidRPr="00456F48">
        <w:rPr>
          <w:rFonts w:cs="Arial"/>
          <w:b/>
          <w:bCs/>
          <w:color w:val="548DD4" w:themeColor="text2" w:themeTint="99"/>
          <w:shd w:val="clear" w:color="auto" w:fill="FFFFFF"/>
          <w:lang w:val="es-MX"/>
        </w:rPr>
        <w:t>BECAS PARA PERSONAS ASPIRANTES A SER INTEGRANTES DE LAS INSTITUCIONES POLICIALES DE SEGURIDAD CIUDADANA ESTATALES PERTENECIENTES A LA SECRETARÍA DE SEGURIDAD CIUDADANA DE QUINTANA ROO</w:t>
      </w:r>
    </w:p>
    <w:p w14:paraId="658B4464" w14:textId="77777777" w:rsidR="00456F48" w:rsidRPr="00456F48" w:rsidRDefault="00456F48" w:rsidP="00456F48">
      <w:pPr>
        <w:ind w:left="284"/>
        <w:rPr>
          <w:rFonts w:cs="Arial"/>
          <w:b/>
          <w:bCs/>
          <w:color w:val="548DD4" w:themeColor="text2" w:themeTint="99"/>
          <w:shd w:val="clear" w:color="auto" w:fill="FFFFFF"/>
          <w:lang w:val="es-MX"/>
        </w:rPr>
      </w:pPr>
    </w:p>
    <w:p w14:paraId="7F57A820" w14:textId="442C6EC4" w:rsidR="00456F48" w:rsidRDefault="00456F48" w:rsidP="00456F48">
      <w:pPr>
        <w:pStyle w:val="Encabezado"/>
        <w:ind w:left="284" w:hanging="426"/>
        <w:jc w:val="both"/>
        <w:rPr>
          <w:rFonts w:ascii="Verdana" w:hAnsi="Verdana" w:cs="Arial"/>
          <w:sz w:val="22"/>
          <w:szCs w:val="22"/>
          <w:lang w:val="es-MX"/>
        </w:rPr>
      </w:pPr>
      <w:r w:rsidRPr="00456F48">
        <w:rPr>
          <w:rFonts w:ascii="Verdana" w:hAnsi="Verdana"/>
          <w:color w:val="548DD4" w:themeColor="text2" w:themeTint="99"/>
          <w:sz w:val="22"/>
          <w:szCs w:val="22"/>
          <w:lang w:val="es-MX"/>
        </w:rPr>
        <w:t xml:space="preserve">   </w:t>
      </w:r>
      <w:r>
        <w:rPr>
          <w:rFonts w:ascii="Verdana" w:hAnsi="Verdana"/>
          <w:color w:val="548DD4" w:themeColor="text2" w:themeTint="99"/>
          <w:sz w:val="22"/>
          <w:szCs w:val="22"/>
          <w:lang w:val="es-MX"/>
        </w:rPr>
        <w:t xml:space="preserve">   </w:t>
      </w:r>
      <w:r w:rsidRPr="00456F48">
        <w:rPr>
          <w:rFonts w:ascii="Verdana" w:hAnsi="Verdana"/>
          <w:sz w:val="22"/>
          <w:szCs w:val="22"/>
          <w:lang w:val="es-MX"/>
        </w:rPr>
        <w:t xml:space="preserve">La </w:t>
      </w:r>
      <w:r w:rsidR="0007539B" w:rsidRPr="00456F48">
        <w:rPr>
          <w:rFonts w:ascii="Verdana" w:hAnsi="Verdana"/>
          <w:sz w:val="22"/>
          <w:szCs w:val="22"/>
          <w:lang w:val="es-MX"/>
        </w:rPr>
        <w:t xml:space="preserve">Secretaría </w:t>
      </w:r>
      <w:r w:rsidR="00104187" w:rsidRPr="00456F48">
        <w:rPr>
          <w:rFonts w:ascii="Verdana" w:hAnsi="Verdana"/>
          <w:sz w:val="22"/>
          <w:szCs w:val="22"/>
          <w:lang w:val="es-MX"/>
        </w:rPr>
        <w:t>de Seguridad Ciudadana</w:t>
      </w:r>
      <w:r w:rsidR="0007539B" w:rsidRPr="00456F48">
        <w:rPr>
          <w:rFonts w:ascii="Verdana" w:hAnsi="Verdana"/>
          <w:sz w:val="22"/>
          <w:szCs w:val="22"/>
          <w:lang w:val="es-MX"/>
        </w:rPr>
        <w:t xml:space="preserve"> (S</w:t>
      </w:r>
      <w:r w:rsidR="00104187" w:rsidRPr="00456F48">
        <w:rPr>
          <w:rFonts w:ascii="Verdana" w:hAnsi="Verdana"/>
          <w:sz w:val="22"/>
          <w:szCs w:val="22"/>
          <w:lang w:val="es-MX"/>
        </w:rPr>
        <w:t>SC</w:t>
      </w:r>
      <w:r w:rsidR="00D040C1" w:rsidRPr="00456F48">
        <w:rPr>
          <w:rFonts w:ascii="Verdana" w:hAnsi="Verdana"/>
          <w:sz w:val="22"/>
          <w:szCs w:val="22"/>
          <w:lang w:val="es-MX"/>
        </w:rPr>
        <w:t xml:space="preserve">) a través de la </w:t>
      </w:r>
      <w:r w:rsidR="00A73A6A">
        <w:rPr>
          <w:rFonts w:ascii="Verdana" w:hAnsi="Verdana"/>
          <w:sz w:val="22"/>
          <w:szCs w:val="22"/>
          <w:lang w:val="es-MX"/>
        </w:rPr>
        <w:t>Subsecretaría de Seguridad Ciudadana</w:t>
      </w:r>
      <w:bookmarkStart w:id="1" w:name="_GoBack"/>
      <w:bookmarkEnd w:id="1"/>
      <w:r w:rsidR="00D040C1" w:rsidRPr="00456F48">
        <w:rPr>
          <w:rFonts w:ascii="Verdana" w:hAnsi="Verdana"/>
          <w:sz w:val="22"/>
          <w:szCs w:val="22"/>
          <w:lang w:val="es-MX"/>
        </w:rPr>
        <w:t xml:space="preserve"> </w:t>
      </w:r>
      <w:r w:rsidR="0007539B" w:rsidRPr="00456F48">
        <w:rPr>
          <w:rFonts w:ascii="Verdana" w:hAnsi="Verdana"/>
          <w:sz w:val="22"/>
          <w:szCs w:val="22"/>
          <w:lang w:val="es-MX"/>
        </w:rPr>
        <w:t>es la responsable del tratamiento de los datos personales</w:t>
      </w:r>
      <w:r w:rsidR="00D040C1" w:rsidRPr="00456F48">
        <w:rPr>
          <w:rFonts w:ascii="Verdana" w:hAnsi="Verdana"/>
          <w:sz w:val="22"/>
          <w:szCs w:val="22"/>
          <w:lang w:val="es-MX"/>
        </w:rPr>
        <w:t xml:space="preserve"> </w:t>
      </w:r>
      <w:r w:rsidR="0007539B" w:rsidRPr="00456F48">
        <w:rPr>
          <w:rFonts w:ascii="Verdana" w:hAnsi="Verdana"/>
          <w:sz w:val="22"/>
          <w:szCs w:val="22"/>
          <w:lang w:val="es-MX"/>
        </w:rPr>
        <w:t xml:space="preserve">que nos proporcione, los mismos serán tratados con la finalidad </w:t>
      </w:r>
      <w:r w:rsidRPr="00522B05">
        <w:rPr>
          <w:rFonts w:ascii="Verdana" w:hAnsi="Verdana" w:cs="Arial"/>
          <w:sz w:val="22"/>
          <w:szCs w:val="22"/>
          <w:lang w:val="es-MX"/>
        </w:rPr>
        <w:t xml:space="preserve">de brindar apoyo económico a las personas beneficiarias para que sean capacitados en el curso de formación inicial de la Secretaria de Seguridad Ciudadana, </w:t>
      </w:r>
      <w:r>
        <w:rPr>
          <w:rFonts w:ascii="Verdana" w:hAnsi="Verdana" w:cs="Arial"/>
          <w:sz w:val="22"/>
          <w:szCs w:val="22"/>
          <w:lang w:val="es-MX"/>
        </w:rPr>
        <w:t xml:space="preserve">para fines estadísticos, de conformidad </w:t>
      </w:r>
      <w:r w:rsidRPr="00522B05">
        <w:rPr>
          <w:rFonts w:ascii="Verdana" w:hAnsi="Verdana" w:cs="Arial"/>
          <w:sz w:val="22"/>
          <w:szCs w:val="22"/>
          <w:lang w:val="es-MX"/>
        </w:rPr>
        <w:t>en los</w:t>
      </w:r>
      <w:r w:rsidRPr="00522B05">
        <w:rPr>
          <w:rFonts w:ascii="Verdana" w:hAnsi="Verdana" w:cstheme="minorHAnsi"/>
          <w:color w:val="000000"/>
          <w:sz w:val="22"/>
          <w:szCs w:val="22"/>
          <w:lang w:val="es-MX"/>
        </w:rPr>
        <w:t xml:space="preserve"> </w:t>
      </w:r>
      <w:r w:rsidRPr="00522B05">
        <w:rPr>
          <w:rFonts w:ascii="Verdana" w:hAnsi="Verdana" w:cs="Arial"/>
          <w:color w:val="000000"/>
          <w:sz w:val="22"/>
          <w:szCs w:val="22"/>
          <w:lang w:val="es-MX"/>
        </w:rPr>
        <w:t>Artículos 6 fracción II, 16 primer párrafo de la Constitución Política de los Estados Unidos Mexicanos, Con fundamento en el artículo 123 apartado B fracción XIII, de la Constitución Política de los Estados Unidos Mexicanos, artículos 60 de la Ley General del Sistema Nacional de Seguridad Pública, que instituyen que se regirán por sus propias leyes, lo que implica un régimen de sujeción especial y artículos 83, 84 y 85 de la Ley General del Sistema Nacional de Seguridad Pública</w:t>
      </w:r>
      <w:r>
        <w:rPr>
          <w:rFonts w:ascii="Verdana" w:hAnsi="Verdana" w:cs="Arial"/>
          <w:color w:val="000000"/>
          <w:sz w:val="22"/>
          <w:szCs w:val="22"/>
          <w:lang w:val="es-MX"/>
        </w:rPr>
        <w:t xml:space="preserve">, </w:t>
      </w:r>
      <w:r w:rsidRPr="00522B05">
        <w:rPr>
          <w:rFonts w:ascii="Verdana" w:hAnsi="Verdana" w:cs="Arial"/>
          <w:color w:val="000000"/>
          <w:sz w:val="22"/>
          <w:szCs w:val="22"/>
          <w:lang w:val="es-MX"/>
        </w:rPr>
        <w:t>1 fracción VI, 12, 111, 115, 116, 120, 122 inciso A, 124, 125 y 126 de la Ley de Seguridad Ciudadana del Estado de Quintana Roo</w:t>
      </w:r>
      <w:r>
        <w:rPr>
          <w:rFonts w:ascii="Verdana" w:hAnsi="Verdana" w:cs="Arial"/>
          <w:color w:val="000000"/>
          <w:sz w:val="22"/>
          <w:szCs w:val="22"/>
          <w:lang w:val="es-MX"/>
        </w:rPr>
        <w:t>.</w:t>
      </w:r>
    </w:p>
    <w:p w14:paraId="60D9DC4B" w14:textId="77777777" w:rsidR="00456F48" w:rsidRPr="00456F48" w:rsidRDefault="00456F48" w:rsidP="00456F48">
      <w:pPr>
        <w:pStyle w:val="Encabezado"/>
        <w:ind w:left="284" w:hanging="426"/>
        <w:jc w:val="both"/>
        <w:rPr>
          <w:rFonts w:ascii="Verdana" w:hAnsi="Verdana" w:cs="Arial"/>
          <w:sz w:val="22"/>
          <w:szCs w:val="22"/>
          <w:lang w:val="es-MX"/>
        </w:rPr>
      </w:pPr>
    </w:p>
    <w:p w14:paraId="64003BFF" w14:textId="77777777" w:rsidR="00865151" w:rsidRPr="00456F48" w:rsidRDefault="0007539B">
      <w:pPr>
        <w:pStyle w:val="Textoindependiente"/>
        <w:spacing w:line="261" w:lineRule="auto"/>
        <w:rPr>
          <w:sz w:val="22"/>
          <w:szCs w:val="22"/>
        </w:rPr>
      </w:pPr>
      <w:r w:rsidRPr="00456F48">
        <w:rPr>
          <w:sz w:val="22"/>
          <w:szCs w:val="22"/>
        </w:rPr>
        <w:t>Los datos personales que nos proporcione, serán protegidos de conformidad a lo dispuesto por la Ley General de Protección de Datos Personales en Posesión de los Sujetos Obligados, la Ley de Protección de Datos Personales en Pos</w:t>
      </w:r>
      <w:r w:rsidR="0066676A" w:rsidRPr="00456F48">
        <w:rPr>
          <w:sz w:val="22"/>
          <w:szCs w:val="22"/>
        </w:rPr>
        <w:t>esión de Sujetos Obligados d</w:t>
      </w:r>
      <w:r w:rsidRPr="00456F48">
        <w:rPr>
          <w:sz w:val="22"/>
          <w:szCs w:val="22"/>
        </w:rPr>
        <w:t>el Estado de Quintana Roo, y demás normatividad que resulte aplicable.</w:t>
      </w:r>
    </w:p>
    <w:p w14:paraId="780A8A6A" w14:textId="77777777" w:rsidR="00865151" w:rsidRPr="00456F48" w:rsidRDefault="0007539B">
      <w:pPr>
        <w:pStyle w:val="Textoindependiente"/>
        <w:tabs>
          <w:tab w:val="left" w:pos="5373"/>
        </w:tabs>
        <w:spacing w:before="203" w:line="261" w:lineRule="auto"/>
        <w:ind w:right="181"/>
        <w:rPr>
          <w:sz w:val="22"/>
          <w:szCs w:val="22"/>
        </w:rPr>
      </w:pPr>
      <w:r w:rsidRPr="00456F48">
        <w:rPr>
          <w:noProof/>
          <w:sz w:val="22"/>
          <w:szCs w:val="22"/>
          <w:lang w:val="es-MX" w:eastAsia="es-MX"/>
        </w:rPr>
        <w:drawing>
          <wp:anchor distT="0" distB="0" distL="114300" distR="114300" simplePos="0" relativeHeight="487572480" behindDoc="1" locked="0" layoutInCell="1" allowOverlap="1" wp14:anchorId="797BFEEB" wp14:editId="24EF7C4D">
            <wp:simplePos x="0" y="0"/>
            <wp:positionH relativeFrom="margin">
              <wp:posOffset>5931543</wp:posOffset>
            </wp:positionH>
            <wp:positionV relativeFrom="paragraph">
              <wp:posOffset>1157605</wp:posOffset>
            </wp:positionV>
            <wp:extent cx="2612447" cy="1328360"/>
            <wp:effectExtent l="0" t="0" r="0" b="5715"/>
            <wp:wrapNone/>
            <wp:docPr id="6" name="Imagen 6"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12447" cy="1328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6F48">
        <w:rPr>
          <w:sz w:val="22"/>
          <w:szCs w:val="22"/>
        </w:rPr>
        <w:t xml:space="preserve">Usted podrá consultar el aviso de privacidad integral en la </w:t>
      </w:r>
      <w:r w:rsidR="000C27D7" w:rsidRPr="00456F48">
        <w:rPr>
          <w:sz w:val="22"/>
          <w:szCs w:val="22"/>
        </w:rPr>
        <w:t>Dirección General</w:t>
      </w:r>
      <w:r w:rsidRPr="00456F48">
        <w:rPr>
          <w:sz w:val="22"/>
          <w:szCs w:val="22"/>
        </w:rPr>
        <w:t xml:space="preserve"> </w:t>
      </w:r>
      <w:r w:rsidRPr="00456F48">
        <w:rPr>
          <w:color w:val="2C2C2C"/>
          <w:sz w:val="22"/>
          <w:szCs w:val="22"/>
        </w:rPr>
        <w:t xml:space="preserve">Jurídica y </w:t>
      </w:r>
      <w:r w:rsidR="000C27D7" w:rsidRPr="00456F48">
        <w:rPr>
          <w:color w:val="2C2C2C"/>
          <w:sz w:val="22"/>
          <w:szCs w:val="22"/>
        </w:rPr>
        <w:t xml:space="preserve">Unidad de </w:t>
      </w:r>
      <w:r w:rsidRPr="00456F48">
        <w:rPr>
          <w:sz w:val="22"/>
          <w:szCs w:val="22"/>
        </w:rPr>
        <w:t>Transparencia</w:t>
      </w:r>
      <w:r w:rsidR="00494E85" w:rsidRPr="00456F48">
        <w:rPr>
          <w:sz w:val="22"/>
          <w:szCs w:val="22"/>
        </w:rPr>
        <w:t>, Acceso a la Información Pública y Protección de Datos Personales de la Secretaría de Seguridad Ciudadana</w:t>
      </w:r>
      <w:r w:rsidRPr="00456F48">
        <w:rPr>
          <w:sz w:val="22"/>
          <w:szCs w:val="22"/>
        </w:rPr>
        <w:t>, con domicilio</w:t>
      </w:r>
      <w:r w:rsidRPr="00456F48">
        <w:rPr>
          <w:spacing w:val="-1"/>
          <w:sz w:val="22"/>
          <w:szCs w:val="22"/>
        </w:rPr>
        <w:t xml:space="preserve"> </w:t>
      </w:r>
      <w:r w:rsidRPr="00456F48">
        <w:rPr>
          <w:sz w:val="22"/>
          <w:szCs w:val="22"/>
        </w:rPr>
        <w:t xml:space="preserve">en </w:t>
      </w:r>
      <w:r w:rsidR="000C27D7" w:rsidRPr="00456F48">
        <w:rPr>
          <w:sz w:val="22"/>
          <w:szCs w:val="22"/>
        </w:rPr>
        <w:t xml:space="preserve">Carretera Federal Chetumal-Bacalar, Kilómetro 12.5, Parque Industrial, </w:t>
      </w:r>
      <w:r w:rsidRPr="00456F48">
        <w:rPr>
          <w:sz w:val="22"/>
          <w:szCs w:val="22"/>
        </w:rPr>
        <w:t>C.P. 77000,</w:t>
      </w:r>
      <w:r w:rsidRPr="00456F48">
        <w:rPr>
          <w:sz w:val="22"/>
          <w:szCs w:val="22"/>
        </w:rPr>
        <w:tab/>
        <w:t xml:space="preserve">o mediante la siguiente liga electrónica: </w:t>
      </w:r>
      <w:r w:rsidR="000C27D7" w:rsidRPr="00456F48">
        <w:rPr>
          <w:color w:val="0462C1"/>
          <w:spacing w:val="-2"/>
          <w:sz w:val="22"/>
          <w:szCs w:val="22"/>
          <w:u w:val="single" w:color="0462C1"/>
        </w:rPr>
        <w:t>https://ssc.qroo.gob.mx/aviso-de-privacidad/</w:t>
      </w:r>
    </w:p>
    <w:sectPr w:rsidR="00865151" w:rsidRPr="00456F48">
      <w:type w:val="continuous"/>
      <w:pgSz w:w="14400" w:h="10800" w:orient="landscape"/>
      <w:pgMar w:top="120" w:right="108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151"/>
    <w:rsid w:val="0007539B"/>
    <w:rsid w:val="000C27D7"/>
    <w:rsid w:val="00104187"/>
    <w:rsid w:val="00411EEE"/>
    <w:rsid w:val="00455787"/>
    <w:rsid w:val="00456F48"/>
    <w:rsid w:val="00492099"/>
    <w:rsid w:val="00494E85"/>
    <w:rsid w:val="005424B8"/>
    <w:rsid w:val="005D42A9"/>
    <w:rsid w:val="0066676A"/>
    <w:rsid w:val="006676AC"/>
    <w:rsid w:val="00705A63"/>
    <w:rsid w:val="00865151"/>
    <w:rsid w:val="00882B63"/>
    <w:rsid w:val="009669D5"/>
    <w:rsid w:val="0097213D"/>
    <w:rsid w:val="00A25D4F"/>
    <w:rsid w:val="00A73A6A"/>
    <w:rsid w:val="00BC24B4"/>
    <w:rsid w:val="00D040C1"/>
    <w:rsid w:val="00DC11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B4B2C"/>
  <w15:docId w15:val="{1020BC0B-36E8-4116-B43C-A0DFC163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Verdana" w:eastAsia="Verdana" w:hAnsi="Verdana" w:cs="Verdan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72"/>
      <w:ind w:left="284" w:right="295"/>
      <w:jc w:val="both"/>
    </w:pPr>
    <w:rPr>
      <w:sz w:val="24"/>
      <w:szCs w:val="24"/>
    </w:rPr>
  </w:style>
  <w:style w:type="paragraph" w:styleId="Puesto">
    <w:name w:val="Title"/>
    <w:basedOn w:val="Normal"/>
    <w:uiPriority w:val="1"/>
    <w:qFormat/>
    <w:pPr>
      <w:spacing w:before="57"/>
      <w:ind w:left="875"/>
    </w:pPr>
    <w:rPr>
      <w:b/>
      <w:bCs/>
      <w:sz w:val="50"/>
      <w:szCs w:val="5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456F48"/>
    <w:pPr>
      <w:widowControl/>
      <w:pBdr>
        <w:top w:val="nil"/>
        <w:left w:val="nil"/>
        <w:bottom w:val="nil"/>
        <w:right w:val="nil"/>
        <w:between w:val="nil"/>
        <w:bar w:val="nil"/>
      </w:pBdr>
      <w:tabs>
        <w:tab w:val="center" w:pos="4419"/>
        <w:tab w:val="right" w:pos="8838"/>
      </w:tabs>
      <w:autoSpaceDE/>
      <w:autoSpaceDN/>
    </w:pPr>
    <w:rPr>
      <w:rFonts w:ascii="Times New Roman" w:eastAsia="Arial Unicode MS" w:hAnsi="Times New Roman" w:cs="Times New Roman"/>
      <w:sz w:val="24"/>
      <w:szCs w:val="24"/>
      <w:bdr w:val="nil"/>
      <w:lang w:val="en-US"/>
    </w:rPr>
  </w:style>
  <w:style w:type="character" w:customStyle="1" w:styleId="EncabezadoCar">
    <w:name w:val="Encabezado Car"/>
    <w:basedOn w:val="Fuentedeprrafopredeter"/>
    <w:link w:val="Encabezado"/>
    <w:uiPriority w:val="99"/>
    <w:rsid w:val="00456F48"/>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7EF31BF-A659-4DAB-A00E-5CF730649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306</Words>
  <Characters>1689</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Presentación de PowerPoint</vt:lpstr>
    </vt:vector>
  </TitlesOfParts>
  <Company/>
  <LinksUpToDate>false</LinksUpToDate>
  <CharactersWithSpaces>1992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de PowerPoint</dc:title>
  <dc:creator>Usuario</dc:creator>
  <cp:lastModifiedBy>SSP20171932</cp:lastModifiedBy>
  <cp:revision>5</cp:revision>
  <dcterms:created xsi:type="dcterms:W3CDTF">2026-05-13T16:53:00Z</dcterms:created>
  <dcterms:modified xsi:type="dcterms:W3CDTF">2026-05-13T17:00:00Z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2025-02-20T00:00:00Z</vt:filetime>
  </property>
  <property fmtid="{D5CDD505-2E9C-101B-9397-08002B2CF9AE}" pid="3" name="Creator">
    <vt:lpwstr>Microsoft® PowerPoint® 2021</vt:lpwstr>
  </property>
  <property fmtid="{D5CDD505-2E9C-101B-9397-08002B2CF9AE}" pid="4" name="LastSaved">
    <vt:filetime>2026-04-30T00:00:00Z</vt:filetime>
  </property>
  <property fmtid="{D5CDD505-2E9C-101B-9397-08002B2CF9AE}" pid="5" name="Producer">
    <vt:lpwstr>Microsoft® PowerPoint® 2021</vt:lpwstr>
  </property>
</Properties>
</file>